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FF2D1" w14:textId="77A8FEC0" w:rsidR="009B262A" w:rsidRPr="00805263" w:rsidRDefault="005A460A" w:rsidP="00E3072E">
      <w:pPr>
        <w:jc w:val="center"/>
        <w:rPr>
          <w:rFonts w:ascii="Verdana" w:hAnsi="Verdana" w:cs="Helvetica-Light"/>
          <w:b/>
          <w:bCs/>
          <w:kern w:val="0"/>
        </w:rPr>
      </w:pPr>
      <w:r>
        <w:rPr>
          <w:rFonts w:ascii="Verdana" w:hAnsi="Verdana" w:cs="Helvetica-Light"/>
          <w:b/>
          <w:bCs/>
          <w:kern w:val="0"/>
        </w:rPr>
        <w:t xml:space="preserve">Cartilla </w:t>
      </w:r>
      <w:r w:rsidR="00BC0E01">
        <w:rPr>
          <w:rFonts w:ascii="Verdana" w:hAnsi="Verdana" w:cs="Helvetica-Light"/>
          <w:b/>
          <w:bCs/>
          <w:kern w:val="0"/>
        </w:rPr>
        <w:t>Pedagógic</w:t>
      </w:r>
      <w:r w:rsidR="00916F09">
        <w:rPr>
          <w:rFonts w:ascii="Verdana" w:hAnsi="Verdana" w:cs="Helvetica-Light"/>
          <w:b/>
          <w:bCs/>
          <w:kern w:val="0"/>
        </w:rPr>
        <w:t>a</w:t>
      </w:r>
    </w:p>
    <w:p w14:paraId="5E3F0B9A" w14:textId="20033098" w:rsidR="00D51AA9" w:rsidRPr="00805263" w:rsidRDefault="00AF6485" w:rsidP="00E3072E">
      <w:pPr>
        <w:spacing w:after="0" w:line="276" w:lineRule="auto"/>
        <w:jc w:val="both"/>
        <w:rPr>
          <w:rFonts w:ascii="Verdana" w:hAnsi="Verdana" w:cs="Helvetica-Light"/>
          <w:b/>
          <w:bCs/>
          <w:kern w:val="0"/>
          <w:u w:val="single"/>
        </w:rPr>
      </w:pPr>
      <w:r>
        <w:rPr>
          <w:rFonts w:ascii="Verdana" w:hAnsi="Verdana" w:cs="Helvetica-Light"/>
          <w:b/>
          <w:bCs/>
          <w:kern w:val="0"/>
          <w:u w:val="single"/>
        </w:rPr>
        <w:t>¿</w:t>
      </w:r>
      <w:r w:rsidR="009665DB">
        <w:rPr>
          <w:rFonts w:ascii="Verdana" w:hAnsi="Verdana" w:cs="Helvetica-Light"/>
          <w:b/>
          <w:bCs/>
          <w:kern w:val="0"/>
          <w:u w:val="single"/>
        </w:rPr>
        <w:t>Qué</w:t>
      </w:r>
      <w:r>
        <w:rPr>
          <w:rFonts w:ascii="Verdana" w:hAnsi="Verdana" w:cs="Helvetica-Light"/>
          <w:b/>
          <w:bCs/>
          <w:kern w:val="0"/>
          <w:u w:val="single"/>
        </w:rPr>
        <w:t xml:space="preserve"> es el </w:t>
      </w:r>
      <w:r w:rsidR="00D51AA9" w:rsidRPr="00805263">
        <w:rPr>
          <w:rFonts w:ascii="Verdana" w:hAnsi="Verdana" w:cs="Helvetica-Light"/>
          <w:b/>
          <w:bCs/>
          <w:kern w:val="0"/>
          <w:u w:val="single"/>
        </w:rPr>
        <w:t>Pacto por la Tierra, el Agua, el Territorio, el Ambiente y la Vida</w:t>
      </w:r>
      <w:r>
        <w:rPr>
          <w:rFonts w:ascii="Verdana" w:hAnsi="Verdana" w:cs="Helvetica-Light"/>
          <w:b/>
          <w:bCs/>
          <w:kern w:val="0"/>
          <w:u w:val="single"/>
        </w:rPr>
        <w:t>?</w:t>
      </w:r>
    </w:p>
    <w:p w14:paraId="214995E6" w14:textId="77777777" w:rsidR="00D51AA9" w:rsidRPr="00805263" w:rsidRDefault="00D51AA9" w:rsidP="00E3072E">
      <w:pPr>
        <w:spacing w:after="0" w:line="276" w:lineRule="auto"/>
        <w:jc w:val="both"/>
        <w:rPr>
          <w:rFonts w:ascii="Verdana" w:hAnsi="Verdana" w:cs="Helvetica-Light"/>
          <w:kern w:val="0"/>
        </w:rPr>
      </w:pPr>
    </w:p>
    <w:p w14:paraId="0F4AB10D" w14:textId="4F22BA4F" w:rsidR="00E3072E" w:rsidRPr="00805263" w:rsidRDefault="00E3072E" w:rsidP="00E3072E">
      <w:pPr>
        <w:spacing w:after="0" w:line="276" w:lineRule="auto"/>
        <w:jc w:val="both"/>
        <w:rPr>
          <w:rFonts w:ascii="Verdana" w:hAnsi="Verdana" w:cs="Helvetica-Light"/>
          <w:kern w:val="0"/>
        </w:rPr>
      </w:pPr>
      <w:r w:rsidRPr="00805263">
        <w:rPr>
          <w:rFonts w:ascii="Verdana" w:hAnsi="Verdana" w:cs="Helvetica-Light"/>
          <w:kern w:val="0"/>
        </w:rPr>
        <w:t xml:space="preserve">El </w:t>
      </w:r>
      <w:r w:rsidRPr="00805263">
        <w:rPr>
          <w:rFonts w:ascii="Verdana" w:hAnsi="Verdana" w:cs="Helvetica-Light"/>
          <w:b/>
          <w:bCs/>
          <w:kern w:val="0"/>
        </w:rPr>
        <w:t>Pacto por la Tierra, el Agua, el Territorio, el Ambiente y la Vida</w:t>
      </w:r>
      <w:r w:rsidR="009665DB">
        <w:rPr>
          <w:rFonts w:ascii="Verdana" w:hAnsi="Verdana" w:cs="Helvetica-Light"/>
          <w:kern w:val="0"/>
        </w:rPr>
        <w:t xml:space="preserve"> es un acuerdo</w:t>
      </w:r>
      <w:r w:rsidRPr="00805263">
        <w:rPr>
          <w:rFonts w:ascii="Verdana" w:hAnsi="Verdana" w:cs="Helvetica-Light"/>
          <w:kern w:val="0"/>
        </w:rPr>
        <w:t xml:space="preserve"> suscrito el 22 de febrero de 2025,</w:t>
      </w:r>
      <w:r w:rsidR="00303742" w:rsidRPr="00805263">
        <w:rPr>
          <w:rFonts w:ascii="Verdana" w:hAnsi="Verdana" w:cs="Helvetica-Light"/>
          <w:kern w:val="0"/>
        </w:rPr>
        <w:t xml:space="preserve"> en Chicoral, Tolima</w:t>
      </w:r>
      <w:r w:rsidR="00ED21A4" w:rsidRPr="00805263">
        <w:rPr>
          <w:rFonts w:ascii="Verdana" w:hAnsi="Verdana" w:cs="Helvetica-Light"/>
          <w:kern w:val="0"/>
        </w:rPr>
        <w:t xml:space="preserve"> por pueblos indígenas, comunidades campesinas, negras, afrodescendientes, raizales y palenqueras, </w:t>
      </w:r>
      <w:r w:rsidR="00287B92">
        <w:rPr>
          <w:rFonts w:ascii="Verdana" w:hAnsi="Verdana" w:cs="Helvetica-Light"/>
          <w:kern w:val="0"/>
        </w:rPr>
        <w:t>R</w:t>
      </w:r>
      <w:r w:rsidR="00ED21A4" w:rsidRPr="00805263">
        <w:rPr>
          <w:rFonts w:ascii="Verdana" w:hAnsi="Verdana" w:cs="Helvetica-Light"/>
          <w:kern w:val="0"/>
        </w:rPr>
        <w:t>rom, los y las trabajadoras rurales de Colombia y el Gobierno del Cambio</w:t>
      </w:r>
      <w:r w:rsidR="009665DB">
        <w:rPr>
          <w:rFonts w:ascii="Verdana" w:hAnsi="Verdana" w:cs="Helvetica-Light"/>
          <w:kern w:val="0"/>
        </w:rPr>
        <w:t xml:space="preserve">. </w:t>
      </w:r>
    </w:p>
    <w:p w14:paraId="537C04C1" w14:textId="77777777" w:rsidR="00E3072E" w:rsidRPr="00805263" w:rsidRDefault="00E3072E" w:rsidP="00E3072E">
      <w:pPr>
        <w:spacing w:after="0" w:line="276" w:lineRule="auto"/>
        <w:jc w:val="both"/>
        <w:rPr>
          <w:rFonts w:ascii="Verdana" w:hAnsi="Verdana" w:cs="Helvetica-Light"/>
          <w:kern w:val="0"/>
        </w:rPr>
      </w:pPr>
    </w:p>
    <w:p w14:paraId="25AD20AD" w14:textId="3DF2210C" w:rsidR="006A3654" w:rsidRPr="006A3654" w:rsidRDefault="006A3654" w:rsidP="001F762F">
      <w:pPr>
        <w:spacing w:after="0" w:line="276" w:lineRule="auto"/>
        <w:jc w:val="both"/>
        <w:rPr>
          <w:rFonts w:ascii="Verdana" w:hAnsi="Verdana" w:cs="Helvetica-Light"/>
          <w:b/>
          <w:bCs/>
          <w:kern w:val="0"/>
        </w:rPr>
      </w:pPr>
      <w:r w:rsidRPr="006A3654">
        <w:rPr>
          <w:rFonts w:ascii="Verdana" w:hAnsi="Verdana" w:cs="Helvetica-Light"/>
          <w:b/>
          <w:bCs/>
          <w:kern w:val="0"/>
        </w:rPr>
        <w:t xml:space="preserve">¿Cuáles fueron los 12 puntos de acuerdos fundamentales? </w:t>
      </w:r>
    </w:p>
    <w:p w14:paraId="1123399F" w14:textId="77777777" w:rsidR="00374E13" w:rsidRPr="00374E13" w:rsidRDefault="00374E13" w:rsidP="001F762F">
      <w:pPr>
        <w:spacing w:after="0" w:line="276" w:lineRule="auto"/>
        <w:jc w:val="both"/>
        <w:rPr>
          <w:rFonts w:ascii="Verdana" w:hAnsi="Verdana"/>
        </w:rPr>
      </w:pPr>
    </w:p>
    <w:p w14:paraId="2B842EBB" w14:textId="5C15D8FF" w:rsidR="004E632E" w:rsidRPr="00805263" w:rsidRDefault="004E632E" w:rsidP="006E253D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Verdana" w:hAnsi="Verdana"/>
        </w:rPr>
      </w:pPr>
      <w:r w:rsidRPr="00805263">
        <w:rPr>
          <w:rFonts w:ascii="Verdana" w:hAnsi="Verdana"/>
        </w:rPr>
        <w:t>Redistribución equitativa de la tierra, de los activos productivos y recuperación de los territorios expoliados.</w:t>
      </w:r>
    </w:p>
    <w:p w14:paraId="0570B3F9" w14:textId="432FE4F2" w:rsidR="004E632E" w:rsidRPr="00805263" w:rsidRDefault="004E632E" w:rsidP="006E253D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Verdana" w:hAnsi="Verdana"/>
        </w:rPr>
      </w:pPr>
      <w:r w:rsidRPr="00805263">
        <w:rPr>
          <w:rFonts w:ascii="Verdana" w:hAnsi="Verdana"/>
        </w:rPr>
        <w:t>Justicia Agraria, Restitución y reparación de deudas históricas con las comunidades y pueblos.</w:t>
      </w:r>
    </w:p>
    <w:p w14:paraId="6D9419F6" w14:textId="02525905" w:rsidR="004E632E" w:rsidRPr="00805263" w:rsidRDefault="004E632E" w:rsidP="006E253D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Verdana" w:hAnsi="Verdana"/>
        </w:rPr>
      </w:pPr>
      <w:r w:rsidRPr="00805263">
        <w:rPr>
          <w:rFonts w:ascii="Verdana" w:hAnsi="Verdana"/>
        </w:rPr>
        <w:t>Restauración, recuperación y protección de suelos rurales, conectividad de cuerpos de agua y ecosistemas</w:t>
      </w:r>
      <w:r w:rsidR="00287B92">
        <w:rPr>
          <w:rFonts w:ascii="Verdana" w:hAnsi="Verdana"/>
        </w:rPr>
        <w:t>.</w:t>
      </w:r>
    </w:p>
    <w:p w14:paraId="7B9F9D6F" w14:textId="7C492149" w:rsidR="004E632E" w:rsidRPr="00805263" w:rsidRDefault="004E632E" w:rsidP="006E253D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Verdana" w:hAnsi="Verdana"/>
        </w:rPr>
      </w:pPr>
      <w:r w:rsidRPr="00805263">
        <w:rPr>
          <w:rFonts w:ascii="Verdana" w:hAnsi="Verdana"/>
        </w:rPr>
        <w:t>Representación, Autonomía e Inclusión efectiva de las comunidades y pueblos en la política pública.</w:t>
      </w:r>
    </w:p>
    <w:p w14:paraId="51E705FA" w14:textId="1C8EE170" w:rsidR="004E632E" w:rsidRPr="00805263" w:rsidRDefault="004E632E" w:rsidP="006E253D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Verdana" w:hAnsi="Verdana"/>
        </w:rPr>
      </w:pPr>
      <w:r w:rsidRPr="00805263">
        <w:rPr>
          <w:rFonts w:ascii="Verdana" w:hAnsi="Verdana"/>
        </w:rPr>
        <w:t>Transformación del modelo de producción agrario para la garantía de los derechos individuales, colectivos y de la naturaleza, y la promoción de la soberanía alimentaria.</w:t>
      </w:r>
    </w:p>
    <w:p w14:paraId="2492714A" w14:textId="749387F1" w:rsidR="004E632E" w:rsidRPr="00805263" w:rsidRDefault="004E632E" w:rsidP="006E253D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Verdana" w:hAnsi="Verdana"/>
        </w:rPr>
      </w:pPr>
      <w:r w:rsidRPr="00805263">
        <w:rPr>
          <w:rFonts w:ascii="Verdana" w:hAnsi="Verdana"/>
        </w:rPr>
        <w:t xml:space="preserve">Protección de logros históricos producto de la lucha social </w:t>
      </w:r>
      <w:r w:rsidR="00374E13" w:rsidRPr="00805263">
        <w:rPr>
          <w:rFonts w:ascii="Verdana" w:hAnsi="Verdana"/>
        </w:rPr>
        <w:t>y la</w:t>
      </w:r>
      <w:r w:rsidRPr="00805263">
        <w:rPr>
          <w:rFonts w:ascii="Verdana" w:hAnsi="Verdana"/>
        </w:rPr>
        <w:t xml:space="preserve"> búsqueda de la Paz.</w:t>
      </w:r>
    </w:p>
    <w:p w14:paraId="40390599" w14:textId="1BC1692A" w:rsidR="004E632E" w:rsidRPr="00805263" w:rsidRDefault="004E632E" w:rsidP="006E253D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Verdana" w:hAnsi="Verdana"/>
        </w:rPr>
      </w:pPr>
      <w:r w:rsidRPr="00805263">
        <w:rPr>
          <w:rFonts w:ascii="Verdana" w:hAnsi="Verdana"/>
        </w:rPr>
        <w:t>Reorganización y fortalecimiento de la institucionalidad agraria.</w:t>
      </w:r>
    </w:p>
    <w:p w14:paraId="48F45C0D" w14:textId="54CE2490" w:rsidR="004E632E" w:rsidRPr="00805263" w:rsidRDefault="004E632E" w:rsidP="006E253D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Verdana" w:hAnsi="Verdana"/>
        </w:rPr>
      </w:pPr>
      <w:r w:rsidRPr="00805263">
        <w:rPr>
          <w:rFonts w:ascii="Verdana" w:hAnsi="Verdana"/>
        </w:rPr>
        <w:t>Garantías para la vida y el fortalecimiento de las organizaciones de los pueblos y las comunidades.</w:t>
      </w:r>
    </w:p>
    <w:p w14:paraId="511F60C1" w14:textId="5D98606A" w:rsidR="004E632E" w:rsidRPr="00805263" w:rsidRDefault="004E632E" w:rsidP="006E253D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Verdana" w:hAnsi="Verdana"/>
        </w:rPr>
      </w:pPr>
      <w:r w:rsidRPr="00805263">
        <w:rPr>
          <w:rFonts w:ascii="Verdana" w:hAnsi="Verdana"/>
        </w:rPr>
        <w:t>Reconocimiento e inclusión de las mujeres, las diversidades y juventudes rurales.</w:t>
      </w:r>
    </w:p>
    <w:p w14:paraId="02A59257" w14:textId="3477128F" w:rsidR="004E632E" w:rsidRPr="00805263" w:rsidRDefault="004E632E" w:rsidP="006E253D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Verdana" w:hAnsi="Verdana"/>
        </w:rPr>
      </w:pPr>
      <w:r w:rsidRPr="00805263">
        <w:rPr>
          <w:rFonts w:ascii="Verdana" w:hAnsi="Verdana"/>
        </w:rPr>
        <w:t>Protección del agua y fortalecimiento de las territorialidades de los pueblos y comunidades.</w:t>
      </w:r>
    </w:p>
    <w:p w14:paraId="04F09A6B" w14:textId="36372CD0" w:rsidR="004E632E" w:rsidRPr="00805263" w:rsidRDefault="004E632E" w:rsidP="006E253D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Verdana" w:hAnsi="Verdana"/>
        </w:rPr>
      </w:pPr>
      <w:r w:rsidRPr="00805263">
        <w:rPr>
          <w:rFonts w:ascii="Verdana" w:hAnsi="Verdana"/>
        </w:rPr>
        <w:t>Recomposición y garantías para el ejercicio de los sistemas propios de conocimiento de los pueblos y las comunidades.</w:t>
      </w:r>
    </w:p>
    <w:p w14:paraId="0CC3F00D" w14:textId="6874F6B6" w:rsidR="00BC6D83" w:rsidRDefault="004E632E" w:rsidP="00BC6D83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Verdana" w:hAnsi="Verdana"/>
        </w:rPr>
      </w:pPr>
      <w:r w:rsidRPr="00805263">
        <w:rPr>
          <w:rFonts w:ascii="Verdana" w:hAnsi="Verdana"/>
        </w:rPr>
        <w:t>Transformación de economías en donde existen cultivos de uso ilícito de coca, marihuana y amapola</w:t>
      </w:r>
    </w:p>
    <w:p w14:paraId="56B4DBF3" w14:textId="77777777" w:rsidR="00375B24" w:rsidRDefault="00375B24" w:rsidP="00375B24">
      <w:pPr>
        <w:pStyle w:val="Prrafodelista"/>
        <w:spacing w:line="276" w:lineRule="auto"/>
        <w:ind w:left="795"/>
        <w:jc w:val="both"/>
        <w:rPr>
          <w:rFonts w:ascii="Verdana" w:hAnsi="Verdana"/>
        </w:rPr>
      </w:pPr>
    </w:p>
    <w:p w14:paraId="4A67BB73" w14:textId="77777777" w:rsidR="00375B24" w:rsidRPr="00375B24" w:rsidRDefault="00375B24" w:rsidP="00375B24">
      <w:pPr>
        <w:pStyle w:val="Prrafodelista"/>
        <w:spacing w:line="276" w:lineRule="auto"/>
        <w:ind w:left="795"/>
        <w:jc w:val="both"/>
        <w:rPr>
          <w:rFonts w:ascii="Verdana" w:hAnsi="Verdana"/>
        </w:rPr>
      </w:pPr>
    </w:p>
    <w:p w14:paraId="3433C399" w14:textId="5AF06263" w:rsidR="006F1307" w:rsidRPr="00805263" w:rsidRDefault="00C14351" w:rsidP="00C4053F">
      <w:pPr>
        <w:spacing w:line="276" w:lineRule="auto"/>
        <w:jc w:val="both"/>
        <w:rPr>
          <w:rFonts w:ascii="Verdana" w:hAnsi="Verdana"/>
          <w:b/>
          <w:bCs/>
          <w:u w:val="single"/>
        </w:rPr>
      </w:pPr>
      <w:r w:rsidRPr="00C14351">
        <w:rPr>
          <w:rFonts w:ascii="Verdana" w:hAnsi="Verdana"/>
          <w:b/>
          <w:bCs/>
          <w:u w:val="single"/>
        </w:rPr>
        <w:lastRenderedPageBreak/>
        <w:t xml:space="preserve">¿Qué es el </w:t>
      </w:r>
      <w:r w:rsidR="006F1307" w:rsidRPr="00805263">
        <w:rPr>
          <w:rFonts w:ascii="Verdana" w:hAnsi="Verdana"/>
          <w:b/>
          <w:bCs/>
          <w:u w:val="single"/>
        </w:rPr>
        <w:t xml:space="preserve">Plan </w:t>
      </w:r>
      <w:r w:rsidR="00CF20F3" w:rsidRPr="00805263">
        <w:rPr>
          <w:rFonts w:ascii="Verdana" w:hAnsi="Verdana"/>
          <w:b/>
          <w:bCs/>
          <w:u w:val="single"/>
        </w:rPr>
        <w:t>D</w:t>
      </w:r>
      <w:r w:rsidR="006F1307" w:rsidRPr="00805263">
        <w:rPr>
          <w:rFonts w:ascii="Verdana" w:hAnsi="Verdana"/>
          <w:b/>
          <w:bCs/>
          <w:u w:val="single"/>
        </w:rPr>
        <w:t>ecenal</w:t>
      </w:r>
      <w:r w:rsidR="00CF20F3" w:rsidRPr="00805263">
        <w:rPr>
          <w:rFonts w:ascii="Verdana" w:hAnsi="Verdana"/>
          <w:b/>
          <w:bCs/>
          <w:u w:val="single"/>
        </w:rPr>
        <w:t xml:space="preserve"> de Reforma Agraria</w:t>
      </w:r>
      <w:r>
        <w:rPr>
          <w:rFonts w:ascii="Verdana" w:hAnsi="Verdana"/>
          <w:b/>
          <w:bCs/>
          <w:u w:val="single"/>
        </w:rPr>
        <w:t xml:space="preserve">? </w:t>
      </w:r>
    </w:p>
    <w:p w14:paraId="5B10BEEF" w14:textId="20865356" w:rsidR="00A5678D" w:rsidRDefault="00A5678D" w:rsidP="00F51F9E">
      <w:pPr>
        <w:spacing w:after="0" w:line="276" w:lineRule="auto"/>
        <w:jc w:val="both"/>
        <w:rPr>
          <w:rFonts w:ascii="Verdana" w:hAnsi="Verdana" w:cs="Helvetica-Light"/>
          <w:kern w:val="0"/>
        </w:rPr>
      </w:pPr>
      <w:r w:rsidRPr="00A5678D">
        <w:rPr>
          <w:rFonts w:ascii="Verdana" w:hAnsi="Verdana" w:cs="Helvetica-Light"/>
          <w:kern w:val="0"/>
        </w:rPr>
        <w:t>Es una hoja de ruta construida entre el movimiento agrario y el Gobierno Nacional</w:t>
      </w:r>
      <w:r>
        <w:rPr>
          <w:rFonts w:ascii="Verdana" w:hAnsi="Verdana" w:cs="Helvetica-Light"/>
          <w:kern w:val="0"/>
        </w:rPr>
        <w:t xml:space="preserve"> m</w:t>
      </w:r>
      <w:r w:rsidRPr="00805263">
        <w:rPr>
          <w:rFonts w:ascii="Verdana" w:hAnsi="Verdana" w:cs="Helvetica-Light"/>
          <w:kern w:val="0"/>
        </w:rPr>
        <w:t>ediante cinco encuentros regionales y el encuentro de pueblos étnicos</w:t>
      </w:r>
      <w:r w:rsidRPr="00A5678D">
        <w:rPr>
          <w:rFonts w:ascii="Verdana" w:hAnsi="Verdana" w:cs="Helvetica-Light"/>
          <w:kern w:val="0"/>
        </w:rPr>
        <w:t>, que guiará la transformación del campo colombiano durante los próximos 10 años (2026-2036)</w:t>
      </w:r>
    </w:p>
    <w:p w14:paraId="0E374DE8" w14:textId="77777777" w:rsidR="002E0EA0" w:rsidRDefault="002E0EA0" w:rsidP="00F51F9E">
      <w:pPr>
        <w:spacing w:after="0" w:line="276" w:lineRule="auto"/>
        <w:jc w:val="both"/>
        <w:rPr>
          <w:rFonts w:ascii="Verdana" w:hAnsi="Verdana" w:cs="Helvetica-Light"/>
          <w:kern w:val="0"/>
        </w:rPr>
      </w:pPr>
    </w:p>
    <w:p w14:paraId="76D530B4" w14:textId="6B0B3485" w:rsidR="00F51F9E" w:rsidRPr="00EE635A" w:rsidRDefault="00DC538E" w:rsidP="00EE635A">
      <w:pPr>
        <w:spacing w:after="0" w:line="276" w:lineRule="auto"/>
        <w:jc w:val="both"/>
        <w:rPr>
          <w:rFonts w:ascii="Verdana" w:hAnsi="Verdana" w:cs="Helvetica-Light"/>
          <w:kern w:val="0"/>
        </w:rPr>
      </w:pPr>
      <w:r w:rsidRPr="00EE635A">
        <w:rPr>
          <w:rFonts w:ascii="Verdana" w:hAnsi="Verdana"/>
        </w:rPr>
        <w:t xml:space="preserve">Sus acciones se orientarán a partir de: </w:t>
      </w:r>
    </w:p>
    <w:p w14:paraId="72233A75" w14:textId="77777777" w:rsidR="00120440" w:rsidRPr="00EF49EF" w:rsidRDefault="00120440" w:rsidP="00CF20F3">
      <w:pPr>
        <w:spacing w:after="0" w:line="276" w:lineRule="auto"/>
        <w:jc w:val="both"/>
        <w:rPr>
          <w:rFonts w:ascii="Verdana" w:hAnsi="Verdana" w:cs="Helvetica-Light"/>
          <w:kern w:val="0"/>
        </w:rPr>
      </w:pPr>
    </w:p>
    <w:p w14:paraId="7F12719A" w14:textId="77777777" w:rsidR="00DC538E" w:rsidRPr="00EF49EF" w:rsidRDefault="00DC538E" w:rsidP="00DC538E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</w:rPr>
      </w:pPr>
      <w:r w:rsidRPr="00EF49EF">
        <w:rPr>
          <w:rFonts w:ascii="Verdana" w:hAnsi="Verdana"/>
        </w:rPr>
        <w:t>Los 12</w:t>
      </w:r>
      <w:r w:rsidR="001E1987" w:rsidRPr="00EF49EF">
        <w:rPr>
          <w:rFonts w:ascii="Verdana" w:hAnsi="Verdana"/>
        </w:rPr>
        <w:t xml:space="preserve"> pilares fundamentales</w:t>
      </w:r>
      <w:r w:rsidR="007B3890" w:rsidRPr="00EF49EF">
        <w:rPr>
          <w:rFonts w:ascii="Verdana" w:hAnsi="Verdana"/>
        </w:rPr>
        <w:t xml:space="preserve"> firmados y acordados en el </w:t>
      </w:r>
      <w:r w:rsidR="00AA5D60" w:rsidRPr="00EF49EF">
        <w:rPr>
          <w:rFonts w:ascii="Verdana" w:hAnsi="Verdana" w:cs="Helvetica-Light"/>
          <w:kern w:val="0"/>
        </w:rPr>
        <w:t xml:space="preserve">Pacto por la Tierra, el Agua, el Territorio, el Ambiente y la Vida. </w:t>
      </w:r>
    </w:p>
    <w:p w14:paraId="6E653C2A" w14:textId="403A1BE0" w:rsidR="00EF49EF" w:rsidRPr="00EF49EF" w:rsidRDefault="00EF49EF" w:rsidP="00E21A81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 w:cs="Helvetica-Light"/>
          <w:kern w:val="0"/>
        </w:rPr>
        <w:t xml:space="preserve">La implementación de los </w:t>
      </w:r>
      <w:r w:rsidR="00DC538E" w:rsidRPr="00EF49EF">
        <w:rPr>
          <w:rFonts w:ascii="Verdana" w:hAnsi="Verdana" w:cs="Helvetica-Light"/>
          <w:kern w:val="0"/>
        </w:rPr>
        <w:t>P</w:t>
      </w:r>
      <w:r w:rsidR="001E1987" w:rsidRPr="00EF49EF">
        <w:rPr>
          <w:rFonts w:ascii="Verdana" w:hAnsi="Verdana"/>
        </w:rPr>
        <w:t>lanes nacionales sectoriales de la Reforma Rural Integral (RRI) </w:t>
      </w:r>
      <w:r>
        <w:rPr>
          <w:rFonts w:ascii="Verdana" w:hAnsi="Verdana"/>
        </w:rPr>
        <w:t>respondiendo</w:t>
      </w:r>
      <w:r w:rsidR="001E1987" w:rsidRPr="00EF49EF">
        <w:rPr>
          <w:rFonts w:ascii="Verdana" w:hAnsi="Verdana"/>
        </w:rPr>
        <w:t xml:space="preserve"> a la necesidad de garantizar sistemas agroalimentarios justos, resilientes y sostenibles, fundamentales para consolidar la paz con justicia social, económica y ambiental en Colombia.</w:t>
      </w:r>
    </w:p>
    <w:p w14:paraId="0EE1126C" w14:textId="77777777" w:rsidR="001F5812" w:rsidRDefault="00EF49EF" w:rsidP="00E21A81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 w:cs="Helvetica-Light"/>
          <w:kern w:val="0"/>
        </w:rPr>
        <w:t xml:space="preserve">La </w:t>
      </w:r>
      <w:r w:rsidR="00E21A81" w:rsidRPr="00EF49EF">
        <w:rPr>
          <w:rFonts w:ascii="Verdana" w:hAnsi="Verdana"/>
        </w:rPr>
        <w:t>intervención articulada de toda la institucionalidad a través del Sistema Nacional de Reforma Agraria</w:t>
      </w:r>
      <w:r w:rsidR="001F5812">
        <w:rPr>
          <w:rFonts w:ascii="Verdana" w:hAnsi="Verdana"/>
        </w:rPr>
        <w:t xml:space="preserve"> y sus </w:t>
      </w:r>
      <w:r w:rsidR="00E21A81" w:rsidRPr="00EF49EF">
        <w:rPr>
          <w:rFonts w:ascii="Verdana" w:hAnsi="Verdana"/>
        </w:rPr>
        <w:t>8 subsistemas</w:t>
      </w:r>
      <w:r w:rsidR="001F5812">
        <w:rPr>
          <w:rFonts w:ascii="Verdana" w:hAnsi="Verdana"/>
        </w:rPr>
        <w:t xml:space="preserve">. </w:t>
      </w:r>
    </w:p>
    <w:p w14:paraId="690D4D2C" w14:textId="77777777" w:rsidR="00AC4022" w:rsidRDefault="009F0538" w:rsidP="00E21A81">
      <w:pPr>
        <w:pStyle w:val="Prrafodelista"/>
        <w:numPr>
          <w:ilvl w:val="0"/>
          <w:numId w:val="15"/>
        </w:num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La</w:t>
      </w:r>
      <w:r w:rsidR="00E21A81" w:rsidRPr="001F5812">
        <w:rPr>
          <w:rFonts w:ascii="Verdana" w:hAnsi="Verdana"/>
        </w:rPr>
        <w:t xml:space="preserve"> líneas programáticas del </w:t>
      </w:r>
      <w:r>
        <w:rPr>
          <w:rFonts w:ascii="Verdana" w:hAnsi="Verdana"/>
        </w:rPr>
        <w:t>MADR</w:t>
      </w:r>
      <w:r w:rsidR="00E21A81" w:rsidRPr="001F5812">
        <w:rPr>
          <w:rFonts w:ascii="Verdana" w:hAnsi="Verdana"/>
        </w:rPr>
        <w:t xml:space="preserve"> en materia de </w:t>
      </w:r>
    </w:p>
    <w:p w14:paraId="27CBE5F0" w14:textId="77777777" w:rsidR="00EE635A" w:rsidRDefault="00EE635A" w:rsidP="00EE635A">
      <w:pPr>
        <w:pStyle w:val="Prrafodelista"/>
        <w:spacing w:after="0" w:line="276" w:lineRule="auto"/>
        <w:jc w:val="both"/>
        <w:rPr>
          <w:rFonts w:ascii="Verdana" w:hAnsi="Verdana"/>
        </w:rPr>
      </w:pPr>
    </w:p>
    <w:p w14:paraId="02353DF9" w14:textId="77777777" w:rsidR="00AC4022" w:rsidRDefault="00E21A81" w:rsidP="00AC4022">
      <w:pPr>
        <w:pStyle w:val="Prrafodelista"/>
        <w:spacing w:after="0" w:line="276" w:lineRule="auto"/>
        <w:ind w:left="1416"/>
        <w:jc w:val="both"/>
        <w:rPr>
          <w:rFonts w:ascii="Verdana" w:hAnsi="Verdana"/>
        </w:rPr>
      </w:pPr>
      <w:r w:rsidRPr="001F5812">
        <w:rPr>
          <w:rFonts w:ascii="Verdana" w:hAnsi="Verdana"/>
        </w:rPr>
        <w:t>(1) reforma agraria y ordenamiento</w:t>
      </w:r>
    </w:p>
    <w:p w14:paraId="10E4F363" w14:textId="77777777" w:rsidR="00AC4022" w:rsidRDefault="00E21A81" w:rsidP="00AC4022">
      <w:pPr>
        <w:pStyle w:val="Prrafodelista"/>
        <w:spacing w:after="0" w:line="276" w:lineRule="auto"/>
        <w:ind w:left="1416"/>
        <w:jc w:val="both"/>
        <w:rPr>
          <w:rFonts w:ascii="Verdana" w:hAnsi="Verdana"/>
        </w:rPr>
      </w:pPr>
      <w:r w:rsidRPr="001F5812">
        <w:rPr>
          <w:rFonts w:ascii="Verdana" w:hAnsi="Verdana"/>
        </w:rPr>
        <w:t>(2) sistemas agroalimentarios y de abastecimiento</w:t>
      </w:r>
    </w:p>
    <w:p w14:paraId="19B0A950" w14:textId="77777777" w:rsidR="00AC4022" w:rsidRDefault="00E21A81" w:rsidP="00AC4022">
      <w:pPr>
        <w:pStyle w:val="Prrafodelista"/>
        <w:spacing w:after="0" w:line="276" w:lineRule="auto"/>
        <w:ind w:left="1416"/>
        <w:jc w:val="both"/>
        <w:rPr>
          <w:rFonts w:ascii="Verdana" w:hAnsi="Verdana"/>
        </w:rPr>
      </w:pPr>
      <w:r w:rsidRPr="001F5812">
        <w:rPr>
          <w:rFonts w:ascii="Verdana" w:hAnsi="Verdana"/>
        </w:rPr>
        <w:t>(3) financiamiento y gestión del riesgo agropecuario</w:t>
      </w:r>
    </w:p>
    <w:p w14:paraId="08D15E11" w14:textId="163C912A" w:rsidR="00E21A81" w:rsidRDefault="00E21A81" w:rsidP="00AC4022">
      <w:pPr>
        <w:pStyle w:val="Prrafodelista"/>
        <w:spacing w:after="0" w:line="276" w:lineRule="auto"/>
        <w:ind w:left="1416"/>
        <w:jc w:val="both"/>
        <w:rPr>
          <w:rFonts w:ascii="Verdana" w:hAnsi="Verdana"/>
        </w:rPr>
      </w:pPr>
      <w:r w:rsidRPr="001F5812">
        <w:rPr>
          <w:rFonts w:ascii="Verdana" w:hAnsi="Verdana"/>
        </w:rPr>
        <w:t>(4) programas de tecnificación y agroindustria</w:t>
      </w:r>
    </w:p>
    <w:p w14:paraId="52D13623" w14:textId="77777777" w:rsidR="00EE635A" w:rsidRPr="00EE635A" w:rsidRDefault="00EE635A" w:rsidP="00EE635A">
      <w:pPr>
        <w:spacing w:after="0" w:line="276" w:lineRule="auto"/>
        <w:jc w:val="both"/>
        <w:rPr>
          <w:rFonts w:ascii="Verdana" w:hAnsi="Verdana"/>
          <w:b/>
          <w:bCs/>
        </w:rPr>
      </w:pPr>
    </w:p>
    <w:p w14:paraId="3D0F5FF4" w14:textId="5060A0A0" w:rsidR="00CF20F3" w:rsidRPr="00EE635A" w:rsidRDefault="00EE635A" w:rsidP="00CF20F3">
      <w:pPr>
        <w:spacing w:after="0" w:line="276" w:lineRule="auto"/>
        <w:jc w:val="both"/>
        <w:rPr>
          <w:rFonts w:ascii="Verdana" w:hAnsi="Verdana" w:cs="Helvetica-Light"/>
          <w:b/>
          <w:bCs/>
          <w:kern w:val="0"/>
        </w:rPr>
      </w:pPr>
      <w:r w:rsidRPr="00EE635A">
        <w:rPr>
          <w:rFonts w:ascii="Verdana" w:hAnsi="Verdana"/>
          <w:b/>
          <w:bCs/>
        </w:rPr>
        <w:t xml:space="preserve">¿Cuáles son los </w:t>
      </w:r>
      <w:r w:rsidR="00CF20F3" w:rsidRPr="00EE635A">
        <w:rPr>
          <w:rFonts w:ascii="Verdana" w:hAnsi="Verdana" w:cs="Helvetica-Light"/>
          <w:b/>
          <w:bCs/>
          <w:kern w:val="0"/>
        </w:rPr>
        <w:t>ejes estratégicos para el Plan Decenal</w:t>
      </w:r>
      <w:r w:rsidRPr="00EE635A">
        <w:rPr>
          <w:rFonts w:ascii="Verdana" w:hAnsi="Verdana" w:cs="Helvetica-Light"/>
          <w:b/>
          <w:bCs/>
          <w:kern w:val="0"/>
        </w:rPr>
        <w:t>?</w:t>
      </w:r>
    </w:p>
    <w:p w14:paraId="11E0EB63" w14:textId="77777777" w:rsidR="00CF20F3" w:rsidRPr="00805263" w:rsidRDefault="00CF20F3" w:rsidP="00CF20F3">
      <w:pPr>
        <w:spacing w:after="0" w:line="276" w:lineRule="auto"/>
        <w:jc w:val="both"/>
        <w:rPr>
          <w:rFonts w:ascii="Verdana" w:hAnsi="Verdana" w:cs="Helvetica-Light"/>
          <w:kern w:val="0"/>
        </w:rPr>
      </w:pPr>
    </w:p>
    <w:p w14:paraId="7CB2DCF9" w14:textId="77777777" w:rsidR="00CF20F3" w:rsidRPr="00805263" w:rsidRDefault="00CF20F3" w:rsidP="00CF20F3">
      <w:pPr>
        <w:numPr>
          <w:ilvl w:val="0"/>
          <w:numId w:val="8"/>
        </w:numPr>
        <w:spacing w:after="0" w:line="276" w:lineRule="auto"/>
        <w:jc w:val="both"/>
        <w:rPr>
          <w:rFonts w:ascii="Verdana" w:hAnsi="Verdana" w:cs="Helvetica-Light"/>
          <w:kern w:val="0"/>
        </w:rPr>
      </w:pPr>
      <w:r w:rsidRPr="00805263">
        <w:rPr>
          <w:rFonts w:ascii="Verdana" w:hAnsi="Verdana" w:cs="Helvetica-Light"/>
          <w:kern w:val="0"/>
        </w:rPr>
        <w:t>Reforma agraria para el acceso a tierras, la transformación y el desarrollo productivo.</w:t>
      </w:r>
    </w:p>
    <w:p w14:paraId="74D43C82" w14:textId="77777777" w:rsidR="00CF20F3" w:rsidRPr="00805263" w:rsidRDefault="00CF20F3" w:rsidP="00CF20F3">
      <w:pPr>
        <w:numPr>
          <w:ilvl w:val="0"/>
          <w:numId w:val="8"/>
        </w:numPr>
        <w:spacing w:after="0" w:line="276" w:lineRule="auto"/>
        <w:jc w:val="both"/>
        <w:rPr>
          <w:rFonts w:ascii="Verdana" w:hAnsi="Verdana" w:cs="Helvetica-Light"/>
          <w:kern w:val="0"/>
        </w:rPr>
      </w:pPr>
      <w:r w:rsidRPr="00805263">
        <w:rPr>
          <w:rFonts w:ascii="Verdana" w:hAnsi="Verdana" w:cs="Helvetica-Light"/>
          <w:kern w:val="0"/>
        </w:rPr>
        <w:t>Justicia agraria.</w:t>
      </w:r>
    </w:p>
    <w:p w14:paraId="0D223167" w14:textId="77777777" w:rsidR="00CF20F3" w:rsidRPr="00805263" w:rsidRDefault="00CF20F3" w:rsidP="00CF20F3">
      <w:pPr>
        <w:numPr>
          <w:ilvl w:val="0"/>
          <w:numId w:val="8"/>
        </w:numPr>
        <w:spacing w:after="0" w:line="276" w:lineRule="auto"/>
        <w:jc w:val="both"/>
        <w:rPr>
          <w:rFonts w:ascii="Verdana" w:hAnsi="Verdana" w:cs="Helvetica-Light"/>
          <w:kern w:val="0"/>
        </w:rPr>
      </w:pPr>
      <w:r w:rsidRPr="00805263">
        <w:rPr>
          <w:rFonts w:ascii="Verdana" w:hAnsi="Verdana" w:cs="Helvetica-Light"/>
          <w:kern w:val="0"/>
        </w:rPr>
        <w:t xml:space="preserve">Reconocimiento y participación de los sujetos rurales en la Reforma Agraria. </w:t>
      </w:r>
    </w:p>
    <w:p w14:paraId="73CDFEBA" w14:textId="77777777" w:rsidR="00CF20F3" w:rsidRPr="00805263" w:rsidRDefault="00CF20F3" w:rsidP="00CF20F3">
      <w:pPr>
        <w:numPr>
          <w:ilvl w:val="0"/>
          <w:numId w:val="8"/>
        </w:numPr>
        <w:spacing w:after="0" w:line="276" w:lineRule="auto"/>
        <w:jc w:val="both"/>
        <w:rPr>
          <w:rFonts w:ascii="Verdana" w:hAnsi="Verdana" w:cs="Helvetica-Light"/>
          <w:kern w:val="0"/>
        </w:rPr>
      </w:pPr>
      <w:r w:rsidRPr="00805263">
        <w:rPr>
          <w:rFonts w:ascii="Verdana" w:hAnsi="Verdana" w:cs="Helvetica-Light"/>
          <w:kern w:val="0"/>
        </w:rPr>
        <w:t>Reingeniería y fortalecimiento de la institucionalidad agraria.</w:t>
      </w:r>
    </w:p>
    <w:p w14:paraId="0CC32E6A" w14:textId="6AAD608E" w:rsidR="00AF2F3C" w:rsidRPr="009F0538" w:rsidRDefault="007232C0" w:rsidP="00AF2F3C">
      <w:pPr>
        <w:numPr>
          <w:ilvl w:val="0"/>
          <w:numId w:val="8"/>
        </w:numPr>
        <w:spacing w:after="0" w:line="276" w:lineRule="auto"/>
        <w:jc w:val="both"/>
        <w:rPr>
          <w:rFonts w:ascii="Verdana" w:hAnsi="Verdana" w:cs="Helvetica-Light"/>
          <w:kern w:val="0"/>
        </w:rPr>
      </w:pPr>
      <w:r>
        <w:rPr>
          <w:rFonts w:ascii="Verdana" w:hAnsi="Verdana" w:cs="Helvetica-Light"/>
          <w:kern w:val="0"/>
        </w:rPr>
        <w:t>A</w:t>
      </w:r>
      <w:r w:rsidR="00CF20F3" w:rsidRPr="00805263">
        <w:rPr>
          <w:rFonts w:ascii="Verdana" w:hAnsi="Verdana" w:cs="Helvetica-Light"/>
          <w:kern w:val="0"/>
        </w:rPr>
        <w:t>mbiente y cambio climático.</w:t>
      </w:r>
    </w:p>
    <w:p w14:paraId="630AB7B6" w14:textId="77777777" w:rsidR="009410DF" w:rsidRPr="00805263" w:rsidRDefault="009410DF" w:rsidP="00DB1360">
      <w:pPr>
        <w:spacing w:after="0" w:line="276" w:lineRule="auto"/>
        <w:jc w:val="both"/>
        <w:rPr>
          <w:rFonts w:ascii="Verdana" w:hAnsi="Verdana" w:cs="Helvetica-Light"/>
          <w:b/>
          <w:bCs/>
          <w:kern w:val="0"/>
        </w:rPr>
      </w:pPr>
    </w:p>
    <w:p w14:paraId="1F99683E" w14:textId="6C71026E" w:rsidR="00DB1360" w:rsidRPr="00985F7F" w:rsidRDefault="009F0538" w:rsidP="00DB1360">
      <w:pPr>
        <w:spacing w:after="0" w:line="276" w:lineRule="auto"/>
        <w:jc w:val="both"/>
        <w:rPr>
          <w:rFonts w:ascii="Verdana" w:hAnsi="Verdana" w:cs="Helvetica-Light"/>
          <w:b/>
          <w:bCs/>
          <w:kern w:val="0"/>
          <w:u w:val="single"/>
        </w:rPr>
      </w:pPr>
      <w:r w:rsidRPr="00985F7F">
        <w:rPr>
          <w:rFonts w:ascii="Verdana" w:hAnsi="Verdana" w:cs="Helvetica-Light"/>
          <w:b/>
          <w:bCs/>
          <w:kern w:val="0"/>
          <w:u w:val="single"/>
        </w:rPr>
        <w:t>¿Qu</w:t>
      </w:r>
      <w:r w:rsidR="00287B92">
        <w:rPr>
          <w:rFonts w:ascii="Verdana" w:hAnsi="Verdana" w:cs="Helvetica-Light"/>
          <w:b/>
          <w:bCs/>
          <w:kern w:val="0"/>
          <w:u w:val="single"/>
        </w:rPr>
        <w:t>é</w:t>
      </w:r>
      <w:r w:rsidRPr="00985F7F">
        <w:rPr>
          <w:rFonts w:ascii="Verdana" w:hAnsi="Verdana" w:cs="Helvetica-Light"/>
          <w:b/>
          <w:bCs/>
          <w:kern w:val="0"/>
          <w:u w:val="single"/>
        </w:rPr>
        <w:t xml:space="preserve"> son los </w:t>
      </w:r>
      <w:r w:rsidR="00DB1360" w:rsidRPr="00985F7F">
        <w:rPr>
          <w:rFonts w:ascii="Verdana" w:hAnsi="Verdana" w:cs="Helvetica-Light"/>
          <w:b/>
          <w:bCs/>
          <w:kern w:val="0"/>
          <w:u w:val="single"/>
        </w:rPr>
        <w:t>Encuentros Regionales</w:t>
      </w:r>
      <w:r w:rsidRPr="00985F7F">
        <w:rPr>
          <w:rFonts w:ascii="Verdana" w:hAnsi="Verdana" w:cs="Helvetica-Light"/>
          <w:b/>
          <w:bCs/>
          <w:kern w:val="0"/>
          <w:u w:val="single"/>
        </w:rPr>
        <w:t>? ¿Para qu</w:t>
      </w:r>
      <w:r w:rsidR="00287B92">
        <w:rPr>
          <w:rFonts w:ascii="Verdana" w:hAnsi="Verdana" w:cs="Helvetica-Light"/>
          <w:b/>
          <w:bCs/>
          <w:kern w:val="0"/>
          <w:u w:val="single"/>
        </w:rPr>
        <w:t>é</w:t>
      </w:r>
      <w:r w:rsidRPr="00985F7F">
        <w:rPr>
          <w:rFonts w:ascii="Verdana" w:hAnsi="Verdana" w:cs="Helvetica-Light"/>
          <w:b/>
          <w:bCs/>
          <w:kern w:val="0"/>
          <w:u w:val="single"/>
        </w:rPr>
        <w:t xml:space="preserve"> son? </w:t>
      </w:r>
    </w:p>
    <w:p w14:paraId="7DD5452D" w14:textId="77777777" w:rsidR="00DB1360" w:rsidRPr="00805263" w:rsidRDefault="00DB1360" w:rsidP="00DB1360">
      <w:pPr>
        <w:spacing w:after="0" w:line="276" w:lineRule="auto"/>
        <w:jc w:val="both"/>
        <w:rPr>
          <w:rFonts w:ascii="Verdana" w:hAnsi="Verdana" w:cs="Helvetica-Light"/>
          <w:kern w:val="0"/>
        </w:rPr>
      </w:pPr>
    </w:p>
    <w:p w14:paraId="2856EF35" w14:textId="09C8AF92" w:rsidR="002C7FB5" w:rsidRPr="00805263" w:rsidRDefault="002C7FB5" w:rsidP="002C7FB5">
      <w:pPr>
        <w:spacing w:after="0" w:line="276" w:lineRule="auto"/>
        <w:jc w:val="both"/>
        <w:rPr>
          <w:rFonts w:ascii="Verdana" w:hAnsi="Verdana" w:cs="Helvetica-Light"/>
          <w:kern w:val="0"/>
        </w:rPr>
      </w:pPr>
      <w:r w:rsidRPr="00805263">
        <w:rPr>
          <w:rFonts w:ascii="Verdana" w:hAnsi="Verdana" w:cs="Helvetica-Light"/>
          <w:kern w:val="0"/>
        </w:rPr>
        <w:t xml:space="preserve">Los encuentros regionales y el encuentro de pueblos étnicos son espacios de participación diseñados para fortalecer el diálogo entre el movimiento agrario y el Gobierno Nacional en torno a la agenda de reforma agraria para la próxima década. A lo largo de 2025, estos encuentros reunirán a campesinos, pueblos </w:t>
      </w:r>
      <w:r w:rsidRPr="00805263">
        <w:rPr>
          <w:rFonts w:ascii="Verdana" w:hAnsi="Verdana" w:cs="Helvetica-Light"/>
          <w:kern w:val="0"/>
        </w:rPr>
        <w:lastRenderedPageBreak/>
        <w:t xml:space="preserve">indígenas, comunidades negras, afrodescendientes, </w:t>
      </w:r>
      <w:r w:rsidR="00287B92">
        <w:rPr>
          <w:rFonts w:ascii="Verdana" w:hAnsi="Verdana" w:cs="Helvetica-Light"/>
          <w:kern w:val="0"/>
        </w:rPr>
        <w:t xml:space="preserve">Rrom, </w:t>
      </w:r>
      <w:r w:rsidRPr="00805263">
        <w:rPr>
          <w:rFonts w:ascii="Verdana" w:hAnsi="Verdana" w:cs="Helvetica-Light"/>
          <w:kern w:val="0"/>
        </w:rPr>
        <w:t>raizales y palenqueras, así como a trabajadores rurale</w:t>
      </w:r>
      <w:r w:rsidR="00C74E44">
        <w:rPr>
          <w:rFonts w:ascii="Verdana" w:hAnsi="Verdana" w:cs="Helvetica-Light"/>
          <w:kern w:val="0"/>
        </w:rPr>
        <w:t>s</w:t>
      </w:r>
      <w:r w:rsidR="006F524B">
        <w:rPr>
          <w:rFonts w:ascii="Verdana" w:hAnsi="Verdana" w:cs="Helvetica-Light"/>
          <w:kern w:val="0"/>
        </w:rPr>
        <w:t xml:space="preserve"> </w:t>
      </w:r>
      <w:r w:rsidR="00814C85">
        <w:rPr>
          <w:rFonts w:ascii="Verdana" w:hAnsi="Verdana" w:cs="Helvetica-Light"/>
          <w:kern w:val="0"/>
        </w:rPr>
        <w:t>y</w:t>
      </w:r>
      <w:r w:rsidR="00D922A1">
        <w:rPr>
          <w:rFonts w:ascii="Verdana" w:hAnsi="Verdana" w:cs="Helvetica-Light"/>
          <w:kern w:val="0"/>
        </w:rPr>
        <w:t xml:space="preserve"> </w:t>
      </w:r>
      <w:r w:rsidR="005B7C45">
        <w:rPr>
          <w:rFonts w:ascii="Verdana" w:hAnsi="Verdana" w:cs="Helvetica-Light"/>
          <w:kern w:val="0"/>
        </w:rPr>
        <w:t>comunidad académica</w:t>
      </w:r>
      <w:r w:rsidRPr="00805263">
        <w:rPr>
          <w:rFonts w:ascii="Verdana" w:hAnsi="Verdana" w:cs="Helvetica-Light"/>
          <w:kern w:val="0"/>
        </w:rPr>
        <w:t>, con el propósito de construir colectivamente el Plan Decenal de Reforma Agraria y definir la posición de Colombia para la Segunda Conferencia Internacional de Reforma Agraria y Desarrollo Rural (CIRADR+20) en 2026.</w:t>
      </w:r>
      <w:r w:rsidR="003D2628">
        <w:rPr>
          <w:rFonts w:ascii="Verdana" w:hAnsi="Verdana" w:cs="Helvetica-Light"/>
          <w:kern w:val="0"/>
        </w:rPr>
        <w:t xml:space="preserve"> </w:t>
      </w:r>
    </w:p>
    <w:p w14:paraId="2498F6E7" w14:textId="77777777" w:rsidR="00711F2E" w:rsidRPr="00805263" w:rsidRDefault="00711F2E" w:rsidP="00711F2E">
      <w:pPr>
        <w:spacing w:after="0" w:line="276" w:lineRule="auto"/>
        <w:jc w:val="both"/>
        <w:rPr>
          <w:rFonts w:ascii="Verdana" w:hAnsi="Verdana" w:cs="Helvetica-Light"/>
          <w:kern w:val="0"/>
        </w:rPr>
      </w:pPr>
    </w:p>
    <w:p w14:paraId="1FCB5E3B" w14:textId="5B972700" w:rsidR="00557C64" w:rsidRDefault="00985F7F" w:rsidP="00C4053F">
      <w:pPr>
        <w:spacing w:line="276" w:lineRule="auto"/>
        <w:jc w:val="both"/>
        <w:rPr>
          <w:rFonts w:ascii="Verdana" w:hAnsi="Verdana"/>
          <w:b/>
          <w:bCs/>
          <w:u w:val="single"/>
        </w:rPr>
      </w:pPr>
      <w:r w:rsidRPr="00985F7F">
        <w:rPr>
          <w:rFonts w:ascii="Verdana" w:hAnsi="Verdana"/>
          <w:b/>
          <w:bCs/>
          <w:u w:val="single"/>
        </w:rPr>
        <w:t xml:space="preserve">¿Qué es la </w:t>
      </w:r>
      <w:r>
        <w:rPr>
          <w:rFonts w:ascii="Verdana" w:hAnsi="Verdana"/>
          <w:b/>
          <w:bCs/>
          <w:u w:val="single"/>
        </w:rPr>
        <w:t xml:space="preserve">II </w:t>
      </w:r>
      <w:r w:rsidR="00557C64" w:rsidRPr="00985F7F">
        <w:rPr>
          <w:rFonts w:ascii="Verdana" w:hAnsi="Verdana"/>
          <w:b/>
          <w:bCs/>
          <w:u w:val="single"/>
        </w:rPr>
        <w:t>Conferencia Internacional de la FAO sobre Reforma Agraria y Desarrollo Rural</w:t>
      </w:r>
      <w:r>
        <w:rPr>
          <w:rFonts w:ascii="Verdana" w:hAnsi="Verdana"/>
          <w:b/>
          <w:bCs/>
          <w:u w:val="single"/>
        </w:rPr>
        <w:t xml:space="preserve"> - </w:t>
      </w:r>
      <w:r w:rsidRPr="00985F7F">
        <w:rPr>
          <w:rFonts w:ascii="Verdana" w:hAnsi="Verdana"/>
          <w:b/>
          <w:bCs/>
          <w:u w:val="single"/>
        </w:rPr>
        <w:t>CIRADR+20?</w:t>
      </w:r>
    </w:p>
    <w:p w14:paraId="06C28317" w14:textId="504F9B71" w:rsidR="002F17CD" w:rsidRPr="002F17CD" w:rsidRDefault="002F17CD" w:rsidP="00D43240">
      <w:pPr>
        <w:spacing w:line="276" w:lineRule="auto"/>
        <w:jc w:val="both"/>
        <w:rPr>
          <w:rFonts w:ascii="Verdana" w:hAnsi="Verdana"/>
        </w:rPr>
      </w:pPr>
      <w:r w:rsidRPr="002F17CD">
        <w:rPr>
          <w:rFonts w:ascii="Verdana" w:hAnsi="Verdana"/>
        </w:rPr>
        <w:t>La Segunda Conferencia Internacional sobre Reforma Agraria y Desarrollo Rural (CIRADR+20) es un espacio muy importante donde gobiernos, organizaciones sociales</w:t>
      </w:r>
      <w:r w:rsidR="005B7C45">
        <w:rPr>
          <w:rFonts w:ascii="Verdana" w:hAnsi="Verdana"/>
        </w:rPr>
        <w:t>,</w:t>
      </w:r>
      <w:r w:rsidRPr="002F17CD">
        <w:rPr>
          <w:rFonts w:ascii="Verdana" w:hAnsi="Verdana"/>
        </w:rPr>
        <w:t xml:space="preserve"> comunidades rurales </w:t>
      </w:r>
      <w:r w:rsidR="005B7C45">
        <w:rPr>
          <w:rFonts w:ascii="Verdana" w:hAnsi="Verdana"/>
        </w:rPr>
        <w:t xml:space="preserve">y academia </w:t>
      </w:r>
      <w:r w:rsidRPr="002F17CD">
        <w:rPr>
          <w:rFonts w:ascii="Verdana" w:hAnsi="Verdana"/>
        </w:rPr>
        <w:t>se reúnen para hablar sobre el futuro del campo y cómo mejorar la vida en las zonas rurales.</w:t>
      </w:r>
    </w:p>
    <w:p w14:paraId="349D8165" w14:textId="77777777" w:rsidR="00C74D1A" w:rsidRPr="00C74D1A" w:rsidRDefault="00C74D1A" w:rsidP="00C74D1A">
      <w:pPr>
        <w:spacing w:line="276" w:lineRule="auto"/>
        <w:jc w:val="both"/>
        <w:rPr>
          <w:rFonts w:ascii="Verdana" w:hAnsi="Verdana"/>
          <w:b/>
          <w:bCs/>
        </w:rPr>
      </w:pPr>
      <w:r w:rsidRPr="00C74D1A">
        <w:rPr>
          <w:rFonts w:ascii="Verdana" w:hAnsi="Verdana"/>
          <w:b/>
          <w:bCs/>
        </w:rPr>
        <w:t>¿Cuáles son los objetivos de la CIRADR+20?</w:t>
      </w:r>
    </w:p>
    <w:p w14:paraId="1979D20A" w14:textId="77777777" w:rsidR="00C74D1A" w:rsidRPr="00C74D1A" w:rsidRDefault="00C74D1A" w:rsidP="00C74D1A">
      <w:pPr>
        <w:numPr>
          <w:ilvl w:val="0"/>
          <w:numId w:val="21"/>
        </w:numPr>
        <w:spacing w:after="0" w:line="276" w:lineRule="auto"/>
        <w:jc w:val="both"/>
        <w:rPr>
          <w:rFonts w:ascii="Verdana" w:hAnsi="Verdana"/>
        </w:rPr>
      </w:pPr>
      <w:r w:rsidRPr="00C74D1A">
        <w:rPr>
          <w:rFonts w:ascii="Verdana" w:hAnsi="Verdana"/>
          <w:b/>
          <w:bCs/>
        </w:rPr>
        <w:t>Analizar cómo está hoy la tenencia de la tierra en el mundo</w:t>
      </w:r>
      <w:r w:rsidRPr="00C74D1A">
        <w:rPr>
          <w:rFonts w:ascii="Verdana" w:hAnsi="Verdana"/>
        </w:rPr>
        <w:t>, cómo se reparte, quién decide sobre ella y qué impacto tiene esto en nuestras vidas y en los objetivos de desarrollo. La tierra no es solo un recurso económico: también tiene valor cultural, espiritual, ecológico y comunitario.</w:t>
      </w:r>
    </w:p>
    <w:p w14:paraId="717B9502" w14:textId="77777777" w:rsidR="00C74D1A" w:rsidRPr="00C74D1A" w:rsidRDefault="00C74D1A" w:rsidP="00C74D1A">
      <w:pPr>
        <w:numPr>
          <w:ilvl w:val="0"/>
          <w:numId w:val="21"/>
        </w:numPr>
        <w:spacing w:after="0" w:line="276" w:lineRule="auto"/>
        <w:jc w:val="both"/>
        <w:rPr>
          <w:rFonts w:ascii="Verdana" w:hAnsi="Verdana"/>
        </w:rPr>
      </w:pPr>
      <w:r w:rsidRPr="00C74D1A">
        <w:rPr>
          <w:rFonts w:ascii="Verdana" w:hAnsi="Verdana"/>
          <w:b/>
          <w:bCs/>
        </w:rPr>
        <w:t>Revisar si los acuerdos internacionales sobre la tierra</w:t>
      </w:r>
      <w:r w:rsidRPr="00C74D1A">
        <w:rPr>
          <w:rFonts w:ascii="Verdana" w:hAnsi="Verdana"/>
        </w:rPr>
        <w:t xml:space="preserve"> —como las Directrices Voluntarias sobre la Gobernanza de la Tenencia (VGGT)— se están cumpliendo de verdad, y si están ayudando a que el acceso a la tierra sea más justo y sostenible.</w:t>
      </w:r>
    </w:p>
    <w:p w14:paraId="2D106397" w14:textId="77777777" w:rsidR="00C74D1A" w:rsidRPr="00C74D1A" w:rsidRDefault="00C74D1A" w:rsidP="00C74D1A">
      <w:pPr>
        <w:numPr>
          <w:ilvl w:val="0"/>
          <w:numId w:val="21"/>
        </w:numPr>
        <w:spacing w:after="0" w:line="276" w:lineRule="auto"/>
        <w:jc w:val="both"/>
        <w:rPr>
          <w:rFonts w:ascii="Verdana" w:hAnsi="Verdana"/>
        </w:rPr>
      </w:pPr>
      <w:r w:rsidRPr="00C74D1A">
        <w:rPr>
          <w:rFonts w:ascii="Verdana" w:hAnsi="Verdana"/>
          <w:b/>
          <w:bCs/>
        </w:rPr>
        <w:t>Compartir experiencias de reforma agraria y desarrollo rural</w:t>
      </w:r>
      <w:r w:rsidRPr="00C74D1A">
        <w:rPr>
          <w:rFonts w:ascii="Verdana" w:hAnsi="Verdana"/>
        </w:rPr>
        <w:t xml:space="preserve"> en diferentes países, para aprender de lo que ha funcionado (y de lo que no), y construir caminos hacia una reforma agraria que responda a los desafíos actuales.</w:t>
      </w:r>
    </w:p>
    <w:p w14:paraId="68C9670D" w14:textId="77777777" w:rsidR="00C74D1A" w:rsidRPr="00C74D1A" w:rsidRDefault="00C74D1A" w:rsidP="00C74D1A">
      <w:pPr>
        <w:numPr>
          <w:ilvl w:val="0"/>
          <w:numId w:val="21"/>
        </w:numPr>
        <w:spacing w:after="0" w:line="276" w:lineRule="auto"/>
        <w:jc w:val="both"/>
        <w:rPr>
          <w:rFonts w:ascii="Verdana" w:hAnsi="Verdana"/>
        </w:rPr>
      </w:pPr>
      <w:r w:rsidRPr="00C74D1A">
        <w:rPr>
          <w:rFonts w:ascii="Verdana" w:hAnsi="Verdana"/>
          <w:b/>
          <w:bCs/>
        </w:rPr>
        <w:t>Impulsar la cooperación entre países y organizaciones</w:t>
      </w:r>
      <w:r w:rsidRPr="00C74D1A">
        <w:rPr>
          <w:rFonts w:ascii="Verdana" w:hAnsi="Verdana"/>
        </w:rPr>
        <w:t>, uniendo esfuerzos por la reforma agraria, la seguridad y soberanía alimentaria, el desarrollo rural y el cuidado del medio ambiente, con un enfoque en justicia social y climática.</w:t>
      </w:r>
    </w:p>
    <w:p w14:paraId="7F72D502" w14:textId="437FD0F0" w:rsidR="000205FA" w:rsidRDefault="00C74D1A" w:rsidP="00D43240">
      <w:pPr>
        <w:numPr>
          <w:ilvl w:val="0"/>
          <w:numId w:val="21"/>
        </w:numPr>
        <w:spacing w:after="0" w:line="276" w:lineRule="auto"/>
        <w:jc w:val="both"/>
        <w:rPr>
          <w:rFonts w:ascii="Verdana" w:hAnsi="Verdana"/>
        </w:rPr>
      </w:pPr>
      <w:r w:rsidRPr="00C74D1A">
        <w:rPr>
          <w:rFonts w:ascii="Verdana" w:hAnsi="Verdana"/>
          <w:b/>
          <w:bCs/>
        </w:rPr>
        <w:t>Reconocer el papel fundamental de las comunidades rurales</w:t>
      </w:r>
      <w:r w:rsidRPr="00C74D1A">
        <w:rPr>
          <w:rFonts w:ascii="Verdana" w:hAnsi="Verdana"/>
        </w:rPr>
        <w:t xml:space="preserve"> en el cuidado de la tierra y el territorio, y garantizar que participen activamente en las decisiones sobre cómo se usan y gobiernan estos bienes.</w:t>
      </w:r>
    </w:p>
    <w:p w14:paraId="473B7565" w14:textId="77777777" w:rsidR="00D43240" w:rsidRPr="00D43240" w:rsidRDefault="00D43240" w:rsidP="00D43240">
      <w:pPr>
        <w:spacing w:after="0" w:line="276" w:lineRule="auto"/>
        <w:ind w:left="720"/>
        <w:jc w:val="both"/>
        <w:rPr>
          <w:rFonts w:ascii="Verdana" w:hAnsi="Verdana"/>
        </w:rPr>
      </w:pPr>
    </w:p>
    <w:p w14:paraId="361F9770" w14:textId="77777777" w:rsidR="000205FA" w:rsidRDefault="000205FA" w:rsidP="000205FA">
      <w:pPr>
        <w:spacing w:after="0" w:line="276" w:lineRule="auto"/>
        <w:jc w:val="both"/>
        <w:rPr>
          <w:rFonts w:ascii="Verdana" w:hAnsi="Verdana"/>
          <w:b/>
          <w:bCs/>
        </w:rPr>
      </w:pPr>
      <w:r w:rsidRPr="000205FA">
        <w:rPr>
          <w:rFonts w:ascii="Verdana" w:hAnsi="Verdana"/>
          <w:b/>
          <w:bCs/>
        </w:rPr>
        <w:t>¿Cómo será esta conferencia?</w:t>
      </w:r>
    </w:p>
    <w:p w14:paraId="530C02D8" w14:textId="77777777" w:rsidR="000205FA" w:rsidRPr="000205FA" w:rsidRDefault="000205FA" w:rsidP="000205FA">
      <w:pPr>
        <w:spacing w:after="0" w:line="276" w:lineRule="auto"/>
        <w:jc w:val="both"/>
        <w:rPr>
          <w:rFonts w:ascii="Verdana" w:hAnsi="Verdana"/>
          <w:b/>
          <w:bCs/>
        </w:rPr>
      </w:pPr>
    </w:p>
    <w:p w14:paraId="750173DC" w14:textId="77777777" w:rsidR="000205FA" w:rsidRPr="000205FA" w:rsidRDefault="000205FA" w:rsidP="000205FA">
      <w:pPr>
        <w:numPr>
          <w:ilvl w:val="0"/>
          <w:numId w:val="20"/>
        </w:numPr>
        <w:spacing w:after="0" w:line="276" w:lineRule="auto"/>
        <w:jc w:val="both"/>
        <w:rPr>
          <w:rFonts w:ascii="Verdana" w:hAnsi="Verdana"/>
        </w:rPr>
      </w:pPr>
      <w:r w:rsidRPr="000205FA">
        <w:rPr>
          <w:rFonts w:ascii="Verdana" w:hAnsi="Verdana"/>
        </w:rPr>
        <w:t>No será un evento donde solo hablen los "expertos" de siempre.</w:t>
      </w:r>
    </w:p>
    <w:p w14:paraId="53C6A666" w14:textId="77777777" w:rsidR="000205FA" w:rsidRPr="000205FA" w:rsidRDefault="000205FA" w:rsidP="000205FA">
      <w:pPr>
        <w:numPr>
          <w:ilvl w:val="0"/>
          <w:numId w:val="20"/>
        </w:numPr>
        <w:spacing w:after="0" w:line="276" w:lineRule="auto"/>
        <w:jc w:val="both"/>
        <w:rPr>
          <w:rFonts w:ascii="Verdana" w:hAnsi="Verdana"/>
        </w:rPr>
      </w:pPr>
      <w:r w:rsidRPr="000205FA">
        <w:rPr>
          <w:rFonts w:ascii="Verdana" w:hAnsi="Verdana"/>
        </w:rPr>
        <w:t>Se va a construir con la voz de quienes trabajan día a día en los territorios.</w:t>
      </w:r>
    </w:p>
    <w:p w14:paraId="06EA6B0E" w14:textId="77777777" w:rsidR="000205FA" w:rsidRPr="000205FA" w:rsidRDefault="000205FA" w:rsidP="000205FA">
      <w:pPr>
        <w:numPr>
          <w:ilvl w:val="0"/>
          <w:numId w:val="20"/>
        </w:numPr>
        <w:spacing w:after="0" w:line="276" w:lineRule="auto"/>
        <w:jc w:val="both"/>
        <w:rPr>
          <w:rFonts w:ascii="Verdana" w:hAnsi="Verdana"/>
        </w:rPr>
      </w:pPr>
      <w:r w:rsidRPr="000205FA">
        <w:rPr>
          <w:rFonts w:ascii="Verdana" w:hAnsi="Verdana"/>
        </w:rPr>
        <w:lastRenderedPageBreak/>
        <w:t>El centro será el diálogo abierto y respetuoso, no las conferencias formales.</w:t>
      </w:r>
    </w:p>
    <w:p w14:paraId="6A199CF3" w14:textId="77777777" w:rsidR="000205FA" w:rsidRPr="000205FA" w:rsidRDefault="000205FA" w:rsidP="000205FA">
      <w:pPr>
        <w:numPr>
          <w:ilvl w:val="0"/>
          <w:numId w:val="20"/>
        </w:numPr>
        <w:spacing w:after="0" w:line="276" w:lineRule="auto"/>
        <w:jc w:val="both"/>
        <w:rPr>
          <w:rFonts w:ascii="Verdana" w:hAnsi="Verdana"/>
        </w:rPr>
      </w:pPr>
      <w:r w:rsidRPr="000205FA">
        <w:rPr>
          <w:rFonts w:ascii="Verdana" w:hAnsi="Verdana"/>
        </w:rPr>
        <w:t>Queremos recoger ideas y propuestas desde la experiencia real, no solo desde los escritorios.</w:t>
      </w:r>
    </w:p>
    <w:p w14:paraId="2644B724" w14:textId="12AD02B6" w:rsidR="006662C5" w:rsidRPr="009A1D83" w:rsidRDefault="006662C5" w:rsidP="002F6493">
      <w:pPr>
        <w:pStyle w:val="Prrafodelista"/>
        <w:spacing w:line="276" w:lineRule="auto"/>
        <w:jc w:val="both"/>
        <w:rPr>
          <w:rFonts w:ascii="Verdana" w:hAnsi="Verdana"/>
        </w:rPr>
      </w:pPr>
    </w:p>
    <w:sectPr w:rsidR="006662C5" w:rsidRPr="009A1D83" w:rsidSect="001C7FEE">
      <w:headerReference w:type="default" r:id="rId12"/>
      <w:footerReference w:type="default" r:id="rId13"/>
      <w:pgSz w:w="12240" w:h="15840"/>
      <w:pgMar w:top="1701" w:right="1701" w:bottom="1701" w:left="1701" w:header="709" w:footer="1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F5B58" w14:textId="77777777" w:rsidR="0088289E" w:rsidRDefault="0088289E" w:rsidP="00757B36">
      <w:pPr>
        <w:spacing w:after="0" w:line="240" w:lineRule="auto"/>
      </w:pPr>
      <w:r>
        <w:separator/>
      </w:r>
    </w:p>
  </w:endnote>
  <w:endnote w:type="continuationSeparator" w:id="0">
    <w:p w14:paraId="3C926BC5" w14:textId="77777777" w:rsidR="0088289E" w:rsidRDefault="0088289E" w:rsidP="00757B36">
      <w:pPr>
        <w:spacing w:after="0" w:line="240" w:lineRule="auto"/>
      </w:pPr>
      <w:r>
        <w:continuationSeparator/>
      </w:r>
    </w:p>
  </w:endnote>
  <w:endnote w:type="continuationNotice" w:id="1">
    <w:p w14:paraId="1258332F" w14:textId="77777777" w:rsidR="00AE48D7" w:rsidRDefault="00AE48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Light">
    <w:charset w:val="00"/>
    <w:family w:val="swiss"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61EFE" w14:textId="7A757781" w:rsidR="00742ADD" w:rsidRDefault="00742ADD">
    <w:pPr>
      <w:pStyle w:val="Piedepgina"/>
      <w:jc w:val="right"/>
      <w:rPr>
        <w:lang w:val="es-ES"/>
      </w:rPr>
    </w:pPr>
  </w:p>
  <w:p w14:paraId="324BE145" w14:textId="6AFAEEC1" w:rsidR="00D34D20" w:rsidRPr="00DC7565" w:rsidRDefault="006E253D">
    <w:pPr>
      <w:pStyle w:val="Piedepgina"/>
      <w:jc w:val="right"/>
      <w:rPr>
        <w:rFonts w:ascii="Verdana" w:hAnsi="Verdana"/>
        <w:sz w:val="20"/>
        <w:szCs w:val="20"/>
      </w:rPr>
    </w:pPr>
    <w:sdt>
      <w:sdtPr>
        <w:rPr>
          <w:rFonts w:ascii="Verdana" w:hAnsi="Verdana"/>
          <w:sz w:val="20"/>
          <w:szCs w:val="20"/>
          <w:lang w:val="es-ES"/>
        </w:rPr>
        <w:id w:val="-1071572585"/>
        <w:docPartObj>
          <w:docPartGallery w:val="Page Numbers (Bottom of Page)"/>
          <w:docPartUnique/>
        </w:docPartObj>
      </w:sdtPr>
      <w:sdtContent>
        <w:r w:rsidR="00D34D20" w:rsidRPr="00DC7565">
          <w:rPr>
            <w:rFonts w:ascii="Verdana" w:hAnsi="Verdana"/>
            <w:sz w:val="20"/>
            <w:szCs w:val="20"/>
            <w:lang w:val="es-ES"/>
          </w:rPr>
          <w:t xml:space="preserve">Página | </w:t>
        </w:r>
        <w:r w:rsidR="00D34D20" w:rsidRPr="00DC7565">
          <w:rPr>
            <w:rFonts w:ascii="Verdana" w:hAnsi="Verdana"/>
            <w:sz w:val="20"/>
            <w:szCs w:val="20"/>
          </w:rPr>
          <w:fldChar w:fldCharType="begin"/>
        </w:r>
        <w:r w:rsidR="00D34D20" w:rsidRPr="00DC7565">
          <w:rPr>
            <w:rFonts w:ascii="Verdana" w:hAnsi="Verdana"/>
            <w:sz w:val="20"/>
            <w:szCs w:val="20"/>
          </w:rPr>
          <w:instrText>PAGE   \* MERGEFORMAT</w:instrText>
        </w:r>
        <w:r w:rsidR="00D34D20" w:rsidRPr="00DC7565">
          <w:rPr>
            <w:rFonts w:ascii="Verdana" w:hAnsi="Verdana"/>
            <w:sz w:val="20"/>
            <w:szCs w:val="20"/>
          </w:rPr>
          <w:fldChar w:fldCharType="separate"/>
        </w:r>
        <w:r w:rsidR="00D34D20" w:rsidRPr="00DC7565">
          <w:rPr>
            <w:rFonts w:ascii="Verdana" w:hAnsi="Verdana"/>
            <w:sz w:val="20"/>
            <w:szCs w:val="20"/>
            <w:lang w:val="es-ES"/>
          </w:rPr>
          <w:t>2</w:t>
        </w:r>
        <w:r w:rsidR="00D34D20" w:rsidRPr="00DC7565">
          <w:rPr>
            <w:rFonts w:ascii="Verdana" w:hAnsi="Verdana"/>
            <w:sz w:val="20"/>
            <w:szCs w:val="20"/>
          </w:rPr>
          <w:fldChar w:fldCharType="end"/>
        </w:r>
        <w:r w:rsidR="00D34D20" w:rsidRPr="00DC7565">
          <w:rPr>
            <w:rFonts w:ascii="Verdana" w:hAnsi="Verdana"/>
            <w:sz w:val="20"/>
            <w:szCs w:val="20"/>
            <w:lang w:val="es-ES"/>
          </w:rPr>
          <w:t xml:space="preserve"> </w:t>
        </w:r>
      </w:sdtContent>
    </w:sdt>
  </w:p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594D6" w14:textId="77777777" w:rsidR="0088289E" w:rsidRDefault="0088289E" w:rsidP="00757B36">
      <w:pPr>
        <w:spacing w:after="0" w:line="240" w:lineRule="auto"/>
      </w:pPr>
      <w:r>
        <w:separator/>
      </w:r>
    </w:p>
  </w:footnote>
  <w:footnote w:type="continuationSeparator" w:id="0">
    <w:p w14:paraId="19E81003" w14:textId="77777777" w:rsidR="0088289E" w:rsidRDefault="0088289E" w:rsidP="00757B36">
      <w:pPr>
        <w:spacing w:after="0" w:line="240" w:lineRule="auto"/>
      </w:pPr>
      <w:r>
        <w:continuationSeparator/>
      </w:r>
    </w:p>
  </w:footnote>
  <w:footnote w:type="continuationNotice" w:id="1">
    <w:p w14:paraId="0CBB7789" w14:textId="77777777" w:rsidR="00AE48D7" w:rsidRDefault="00AE48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CE25" w14:textId="43AE282E" w:rsidR="00757B36" w:rsidRDefault="003C678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B48455B" wp14:editId="28F578FB">
          <wp:simplePos x="0" y="0"/>
          <wp:positionH relativeFrom="page">
            <wp:align>right</wp:align>
          </wp:positionH>
          <wp:positionV relativeFrom="paragraph">
            <wp:posOffset>-421005</wp:posOffset>
          </wp:positionV>
          <wp:extent cx="7756523" cy="914400"/>
          <wp:effectExtent l="0" t="0" r="0" b="0"/>
          <wp:wrapNone/>
          <wp:docPr id="2048984800" name="Imagen 2048984800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17" b="87585"/>
                  <a:stretch/>
                </pic:blipFill>
                <pic:spPr bwMode="auto">
                  <a:xfrm>
                    <a:off x="0" y="0"/>
                    <a:ext cx="7756523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D7E74"/>
    <w:multiLevelType w:val="hybridMultilevel"/>
    <w:tmpl w:val="E88AB7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17BF0"/>
    <w:multiLevelType w:val="hybridMultilevel"/>
    <w:tmpl w:val="52A879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28859C">
      <w:numFmt w:val="bullet"/>
      <w:lvlText w:val=""/>
      <w:lvlJc w:val="left"/>
      <w:pPr>
        <w:ind w:left="1515" w:hanging="435"/>
      </w:pPr>
      <w:rPr>
        <w:rFonts w:ascii="Verdana" w:eastAsiaTheme="minorHAnsi" w:hAnsi="Verdana" w:cstheme="minorBidi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F5678"/>
    <w:multiLevelType w:val="multilevel"/>
    <w:tmpl w:val="E3FC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9D5000"/>
    <w:multiLevelType w:val="hybridMultilevel"/>
    <w:tmpl w:val="B322B2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A2A56"/>
    <w:multiLevelType w:val="hybridMultilevel"/>
    <w:tmpl w:val="97029C20"/>
    <w:lvl w:ilvl="0" w:tplc="22F099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E03C4"/>
    <w:multiLevelType w:val="hybridMultilevel"/>
    <w:tmpl w:val="958ECC32"/>
    <w:lvl w:ilvl="0" w:tplc="FFFFFFFF">
      <w:start w:val="1"/>
      <w:numFmt w:val="lowerLetter"/>
      <w:lvlText w:val="(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40A000F">
      <w:start w:val="1"/>
      <w:numFmt w:val="decimal"/>
      <w:lvlText w:val="%3."/>
      <w:lvlJc w:val="left"/>
      <w:pPr>
        <w:ind w:left="927" w:hanging="360"/>
      </w:pPr>
    </w:lvl>
    <w:lvl w:ilvl="3" w:tplc="FFFFFFF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667A"/>
    <w:multiLevelType w:val="hybridMultilevel"/>
    <w:tmpl w:val="FFFFFFFF"/>
    <w:lvl w:ilvl="0" w:tplc="FBF23930">
      <w:start w:val="1"/>
      <w:numFmt w:val="lowerLetter"/>
      <w:lvlText w:val="(%1)"/>
      <w:lvlJc w:val="left"/>
      <w:pPr>
        <w:ind w:left="785" w:hanging="360"/>
      </w:pPr>
    </w:lvl>
    <w:lvl w:ilvl="1" w:tplc="33E2ED50">
      <w:start w:val="1"/>
      <w:numFmt w:val="lowerLetter"/>
      <w:lvlText w:val="%2."/>
      <w:lvlJc w:val="left"/>
      <w:pPr>
        <w:ind w:left="1505" w:hanging="360"/>
      </w:pPr>
    </w:lvl>
    <w:lvl w:ilvl="2" w:tplc="BE9872C6">
      <w:start w:val="1"/>
      <w:numFmt w:val="lowerRoman"/>
      <w:lvlText w:val="%3."/>
      <w:lvlJc w:val="right"/>
      <w:pPr>
        <w:ind w:left="2225" w:hanging="180"/>
      </w:pPr>
    </w:lvl>
    <w:lvl w:ilvl="3" w:tplc="A84840E8">
      <w:start w:val="1"/>
      <w:numFmt w:val="decimal"/>
      <w:lvlText w:val="%4."/>
      <w:lvlJc w:val="left"/>
      <w:pPr>
        <w:ind w:left="425" w:hanging="360"/>
      </w:pPr>
    </w:lvl>
    <w:lvl w:ilvl="4" w:tplc="6D12E3DE">
      <w:start w:val="1"/>
      <w:numFmt w:val="lowerLetter"/>
      <w:lvlText w:val="%5."/>
      <w:lvlJc w:val="left"/>
      <w:pPr>
        <w:ind w:left="3665" w:hanging="360"/>
      </w:pPr>
    </w:lvl>
    <w:lvl w:ilvl="5" w:tplc="7992751C">
      <w:start w:val="1"/>
      <w:numFmt w:val="lowerRoman"/>
      <w:lvlText w:val="%6."/>
      <w:lvlJc w:val="right"/>
      <w:pPr>
        <w:ind w:left="4385" w:hanging="180"/>
      </w:pPr>
    </w:lvl>
    <w:lvl w:ilvl="6" w:tplc="452C0B00">
      <w:start w:val="1"/>
      <w:numFmt w:val="decimal"/>
      <w:lvlText w:val="%7."/>
      <w:lvlJc w:val="left"/>
      <w:pPr>
        <w:ind w:left="5105" w:hanging="360"/>
      </w:pPr>
    </w:lvl>
    <w:lvl w:ilvl="7" w:tplc="779E4874">
      <w:start w:val="1"/>
      <w:numFmt w:val="lowerLetter"/>
      <w:lvlText w:val="%8."/>
      <w:lvlJc w:val="left"/>
      <w:pPr>
        <w:ind w:left="5825" w:hanging="360"/>
      </w:pPr>
    </w:lvl>
    <w:lvl w:ilvl="8" w:tplc="E0745B76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6FE46A7"/>
    <w:multiLevelType w:val="multilevel"/>
    <w:tmpl w:val="8832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C7254B"/>
    <w:multiLevelType w:val="multilevel"/>
    <w:tmpl w:val="F3882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D570AB"/>
    <w:multiLevelType w:val="hybridMultilevel"/>
    <w:tmpl w:val="3D44C7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C629B"/>
    <w:multiLevelType w:val="hybridMultilevel"/>
    <w:tmpl w:val="56CA07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A362C"/>
    <w:multiLevelType w:val="multilevel"/>
    <w:tmpl w:val="0BAA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80552"/>
    <w:multiLevelType w:val="multilevel"/>
    <w:tmpl w:val="914C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B67647"/>
    <w:multiLevelType w:val="multilevel"/>
    <w:tmpl w:val="C624D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467672"/>
    <w:multiLevelType w:val="multilevel"/>
    <w:tmpl w:val="78AAB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5250AA"/>
    <w:multiLevelType w:val="multilevel"/>
    <w:tmpl w:val="E3FCD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342128"/>
    <w:multiLevelType w:val="multilevel"/>
    <w:tmpl w:val="8924A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650BFC"/>
    <w:multiLevelType w:val="multilevel"/>
    <w:tmpl w:val="DC84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823B2"/>
    <w:multiLevelType w:val="multilevel"/>
    <w:tmpl w:val="1D3CF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3468DB"/>
    <w:multiLevelType w:val="multilevel"/>
    <w:tmpl w:val="BA0E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7643E7"/>
    <w:multiLevelType w:val="multilevel"/>
    <w:tmpl w:val="8B9A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585E4E"/>
    <w:multiLevelType w:val="multilevel"/>
    <w:tmpl w:val="5140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4F3376"/>
    <w:multiLevelType w:val="hybridMultilevel"/>
    <w:tmpl w:val="09742A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24F34"/>
    <w:multiLevelType w:val="multilevel"/>
    <w:tmpl w:val="8880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DE4946"/>
    <w:multiLevelType w:val="multilevel"/>
    <w:tmpl w:val="9FC6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C41146"/>
    <w:multiLevelType w:val="hybridMultilevel"/>
    <w:tmpl w:val="1C58DA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6516F"/>
    <w:multiLevelType w:val="hybridMultilevel"/>
    <w:tmpl w:val="D0E8F3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B4987"/>
    <w:multiLevelType w:val="hybridMultilevel"/>
    <w:tmpl w:val="189C8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650E0"/>
    <w:multiLevelType w:val="hybridMultilevel"/>
    <w:tmpl w:val="EADA4810"/>
    <w:lvl w:ilvl="0" w:tplc="E6D4DA5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FD21B4"/>
    <w:multiLevelType w:val="multilevel"/>
    <w:tmpl w:val="76E6B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252696"/>
    <w:multiLevelType w:val="hybridMultilevel"/>
    <w:tmpl w:val="FF5CFF22"/>
    <w:lvl w:ilvl="0" w:tplc="FBF23930">
      <w:start w:val="1"/>
      <w:numFmt w:val="lowerLetter"/>
      <w:lvlText w:val="(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01046"/>
    <w:multiLevelType w:val="hybridMultilevel"/>
    <w:tmpl w:val="10946C76"/>
    <w:lvl w:ilvl="0" w:tplc="E6D4DA5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36310"/>
    <w:multiLevelType w:val="hybridMultilevel"/>
    <w:tmpl w:val="7BE22BB0"/>
    <w:lvl w:ilvl="0" w:tplc="A708691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313043"/>
    <w:multiLevelType w:val="multilevel"/>
    <w:tmpl w:val="8F72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9A780D"/>
    <w:multiLevelType w:val="multilevel"/>
    <w:tmpl w:val="CCB2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2324E3"/>
    <w:multiLevelType w:val="multilevel"/>
    <w:tmpl w:val="7FEAD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7588742">
    <w:abstractNumId w:val="1"/>
  </w:num>
  <w:num w:numId="2" w16cid:durableId="780801392">
    <w:abstractNumId w:val="26"/>
  </w:num>
  <w:num w:numId="3" w16cid:durableId="978539055">
    <w:abstractNumId w:val="30"/>
  </w:num>
  <w:num w:numId="4" w16cid:durableId="724372963">
    <w:abstractNumId w:val="9"/>
  </w:num>
  <w:num w:numId="5" w16cid:durableId="122623368">
    <w:abstractNumId w:val="20"/>
  </w:num>
  <w:num w:numId="6" w16cid:durableId="1645744103">
    <w:abstractNumId w:val="11"/>
  </w:num>
  <w:num w:numId="7" w16cid:durableId="116489497">
    <w:abstractNumId w:val="32"/>
  </w:num>
  <w:num w:numId="8" w16cid:durableId="1360007707">
    <w:abstractNumId w:val="3"/>
  </w:num>
  <w:num w:numId="9" w16cid:durableId="1770929371">
    <w:abstractNumId w:val="29"/>
  </w:num>
  <w:num w:numId="10" w16cid:durableId="2146659085">
    <w:abstractNumId w:val="5"/>
  </w:num>
  <w:num w:numId="11" w16cid:durableId="140124099">
    <w:abstractNumId w:val="7"/>
  </w:num>
  <w:num w:numId="12" w16cid:durableId="1486970992">
    <w:abstractNumId w:val="27"/>
  </w:num>
  <w:num w:numId="13" w16cid:durableId="1134059038">
    <w:abstractNumId w:val="31"/>
  </w:num>
  <w:num w:numId="14" w16cid:durableId="884609179">
    <w:abstractNumId w:val="6"/>
  </w:num>
  <w:num w:numId="15" w16cid:durableId="1266496363">
    <w:abstractNumId w:val="2"/>
  </w:num>
  <w:num w:numId="16" w16cid:durableId="2001343975">
    <w:abstractNumId w:val="0"/>
  </w:num>
  <w:num w:numId="17" w16cid:durableId="1997957394">
    <w:abstractNumId w:val="14"/>
  </w:num>
  <w:num w:numId="18" w16cid:durableId="2058892673">
    <w:abstractNumId w:val="12"/>
  </w:num>
  <w:num w:numId="19" w16cid:durableId="1465805857">
    <w:abstractNumId w:val="18"/>
  </w:num>
  <w:num w:numId="20" w16cid:durableId="1328632178">
    <w:abstractNumId w:val="24"/>
  </w:num>
  <w:num w:numId="21" w16cid:durableId="516162387">
    <w:abstractNumId w:val="36"/>
  </w:num>
  <w:num w:numId="22" w16cid:durableId="428502583">
    <w:abstractNumId w:val="25"/>
  </w:num>
  <w:num w:numId="23" w16cid:durableId="856847433">
    <w:abstractNumId w:val="23"/>
  </w:num>
  <w:num w:numId="24" w16cid:durableId="6031187">
    <w:abstractNumId w:val="17"/>
  </w:num>
  <w:num w:numId="25" w16cid:durableId="1493252122">
    <w:abstractNumId w:val="8"/>
  </w:num>
  <w:num w:numId="26" w16cid:durableId="1957325724">
    <w:abstractNumId w:val="13"/>
  </w:num>
  <w:num w:numId="27" w16cid:durableId="555774848">
    <w:abstractNumId w:val="34"/>
  </w:num>
  <w:num w:numId="28" w16cid:durableId="1774595684">
    <w:abstractNumId w:val="21"/>
  </w:num>
  <w:num w:numId="29" w16cid:durableId="1948002224">
    <w:abstractNumId w:val="35"/>
  </w:num>
  <w:num w:numId="30" w16cid:durableId="1106385830">
    <w:abstractNumId w:val="19"/>
  </w:num>
  <w:num w:numId="31" w16cid:durableId="352147409">
    <w:abstractNumId w:val="10"/>
  </w:num>
  <w:num w:numId="32" w16cid:durableId="895822859">
    <w:abstractNumId w:val="33"/>
  </w:num>
  <w:num w:numId="33" w16cid:durableId="1189833803">
    <w:abstractNumId w:val="15"/>
  </w:num>
  <w:num w:numId="34" w16cid:durableId="2058166842">
    <w:abstractNumId w:val="22"/>
  </w:num>
  <w:num w:numId="35" w16cid:durableId="1474565217">
    <w:abstractNumId w:val="4"/>
  </w:num>
  <w:num w:numId="36" w16cid:durableId="1341540202">
    <w:abstractNumId w:val="16"/>
  </w:num>
  <w:num w:numId="37" w16cid:durableId="129737409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36"/>
    <w:rsid w:val="000016F9"/>
    <w:rsid w:val="00016193"/>
    <w:rsid w:val="000205FA"/>
    <w:rsid w:val="000463C3"/>
    <w:rsid w:val="00056986"/>
    <w:rsid w:val="00080A19"/>
    <w:rsid w:val="000A42C3"/>
    <w:rsid w:val="000B083E"/>
    <w:rsid w:val="000B281D"/>
    <w:rsid w:val="000E51AF"/>
    <w:rsid w:val="000F13BA"/>
    <w:rsid w:val="00103728"/>
    <w:rsid w:val="00120440"/>
    <w:rsid w:val="001715CE"/>
    <w:rsid w:val="00192ACD"/>
    <w:rsid w:val="001A0BB0"/>
    <w:rsid w:val="001A2E41"/>
    <w:rsid w:val="001A5F3F"/>
    <w:rsid w:val="001A761A"/>
    <w:rsid w:val="001B4364"/>
    <w:rsid w:val="001C520B"/>
    <w:rsid w:val="001C7FEE"/>
    <w:rsid w:val="001E1987"/>
    <w:rsid w:val="001F0E0F"/>
    <w:rsid w:val="001F15E1"/>
    <w:rsid w:val="001F5812"/>
    <w:rsid w:val="001F762F"/>
    <w:rsid w:val="002167B1"/>
    <w:rsid w:val="0023322C"/>
    <w:rsid w:val="00237E9D"/>
    <w:rsid w:val="00241548"/>
    <w:rsid w:val="00252E3A"/>
    <w:rsid w:val="00255542"/>
    <w:rsid w:val="00256928"/>
    <w:rsid w:val="00264969"/>
    <w:rsid w:val="00272E25"/>
    <w:rsid w:val="00281CBF"/>
    <w:rsid w:val="0028248E"/>
    <w:rsid w:val="00287B92"/>
    <w:rsid w:val="00290BE0"/>
    <w:rsid w:val="00290F15"/>
    <w:rsid w:val="00295447"/>
    <w:rsid w:val="002B433A"/>
    <w:rsid w:val="002C7FB5"/>
    <w:rsid w:val="002E0EA0"/>
    <w:rsid w:val="002E71FB"/>
    <w:rsid w:val="002F17CD"/>
    <w:rsid w:val="002F6493"/>
    <w:rsid w:val="00300CF0"/>
    <w:rsid w:val="00303742"/>
    <w:rsid w:val="0030489C"/>
    <w:rsid w:val="003066A0"/>
    <w:rsid w:val="00324510"/>
    <w:rsid w:val="00331954"/>
    <w:rsid w:val="0035601F"/>
    <w:rsid w:val="00361D9F"/>
    <w:rsid w:val="00362F9C"/>
    <w:rsid w:val="003664F0"/>
    <w:rsid w:val="00374E13"/>
    <w:rsid w:val="00375B24"/>
    <w:rsid w:val="00387470"/>
    <w:rsid w:val="003C678E"/>
    <w:rsid w:val="003D2628"/>
    <w:rsid w:val="003D6557"/>
    <w:rsid w:val="003F4EB5"/>
    <w:rsid w:val="00406E19"/>
    <w:rsid w:val="00432644"/>
    <w:rsid w:val="00436E05"/>
    <w:rsid w:val="00437B89"/>
    <w:rsid w:val="004528B6"/>
    <w:rsid w:val="0049249B"/>
    <w:rsid w:val="004D052D"/>
    <w:rsid w:val="004E632E"/>
    <w:rsid w:val="0053337F"/>
    <w:rsid w:val="0054403A"/>
    <w:rsid w:val="00557C64"/>
    <w:rsid w:val="005A460A"/>
    <w:rsid w:val="005B7C45"/>
    <w:rsid w:val="005C00FE"/>
    <w:rsid w:val="005D0EBF"/>
    <w:rsid w:val="005D0EF3"/>
    <w:rsid w:val="005E6C90"/>
    <w:rsid w:val="005F4D20"/>
    <w:rsid w:val="005F5EF4"/>
    <w:rsid w:val="00617535"/>
    <w:rsid w:val="00623428"/>
    <w:rsid w:val="00631225"/>
    <w:rsid w:val="00637127"/>
    <w:rsid w:val="006419DB"/>
    <w:rsid w:val="00650F84"/>
    <w:rsid w:val="0066193D"/>
    <w:rsid w:val="006662C5"/>
    <w:rsid w:val="00673848"/>
    <w:rsid w:val="00676B65"/>
    <w:rsid w:val="006825BB"/>
    <w:rsid w:val="006A3654"/>
    <w:rsid w:val="006E1F65"/>
    <w:rsid w:val="006E253D"/>
    <w:rsid w:val="006F1307"/>
    <w:rsid w:val="006F233E"/>
    <w:rsid w:val="006F524B"/>
    <w:rsid w:val="007056FA"/>
    <w:rsid w:val="00711F2E"/>
    <w:rsid w:val="007232C0"/>
    <w:rsid w:val="00735295"/>
    <w:rsid w:val="00742ADD"/>
    <w:rsid w:val="00744A28"/>
    <w:rsid w:val="00752303"/>
    <w:rsid w:val="00757B36"/>
    <w:rsid w:val="00781D6C"/>
    <w:rsid w:val="00784AA9"/>
    <w:rsid w:val="007B0A38"/>
    <w:rsid w:val="007B3890"/>
    <w:rsid w:val="007D3B8E"/>
    <w:rsid w:val="007E2EDD"/>
    <w:rsid w:val="00805263"/>
    <w:rsid w:val="00807AF4"/>
    <w:rsid w:val="00814C85"/>
    <w:rsid w:val="0081622D"/>
    <w:rsid w:val="00816BBD"/>
    <w:rsid w:val="00823573"/>
    <w:rsid w:val="00832685"/>
    <w:rsid w:val="00834432"/>
    <w:rsid w:val="00834A02"/>
    <w:rsid w:val="00846933"/>
    <w:rsid w:val="00852C98"/>
    <w:rsid w:val="00857BD8"/>
    <w:rsid w:val="008606CF"/>
    <w:rsid w:val="0088289E"/>
    <w:rsid w:val="008C14CB"/>
    <w:rsid w:val="008D7ED5"/>
    <w:rsid w:val="008E3425"/>
    <w:rsid w:val="008F0D79"/>
    <w:rsid w:val="008F49C1"/>
    <w:rsid w:val="00916570"/>
    <w:rsid w:val="00916F09"/>
    <w:rsid w:val="009254EE"/>
    <w:rsid w:val="009410DF"/>
    <w:rsid w:val="009665DB"/>
    <w:rsid w:val="00985F7F"/>
    <w:rsid w:val="009A1D83"/>
    <w:rsid w:val="009A6FE1"/>
    <w:rsid w:val="009B262A"/>
    <w:rsid w:val="009C7129"/>
    <w:rsid w:val="009D536C"/>
    <w:rsid w:val="009F0538"/>
    <w:rsid w:val="00A05D62"/>
    <w:rsid w:val="00A074A1"/>
    <w:rsid w:val="00A13ACA"/>
    <w:rsid w:val="00A5678D"/>
    <w:rsid w:val="00A92375"/>
    <w:rsid w:val="00AA2F1D"/>
    <w:rsid w:val="00AA4D1B"/>
    <w:rsid w:val="00AA5064"/>
    <w:rsid w:val="00AA5D60"/>
    <w:rsid w:val="00AC398D"/>
    <w:rsid w:val="00AC4022"/>
    <w:rsid w:val="00AD2BAA"/>
    <w:rsid w:val="00AD4E00"/>
    <w:rsid w:val="00AE2FA7"/>
    <w:rsid w:val="00AE48D7"/>
    <w:rsid w:val="00AF01AA"/>
    <w:rsid w:val="00AF2F3C"/>
    <w:rsid w:val="00AF6485"/>
    <w:rsid w:val="00B20279"/>
    <w:rsid w:val="00B7663C"/>
    <w:rsid w:val="00B81CC1"/>
    <w:rsid w:val="00B87971"/>
    <w:rsid w:val="00BB62F9"/>
    <w:rsid w:val="00BC0E01"/>
    <w:rsid w:val="00BC6D83"/>
    <w:rsid w:val="00BF0BEF"/>
    <w:rsid w:val="00BF0C73"/>
    <w:rsid w:val="00C1061B"/>
    <w:rsid w:val="00C14351"/>
    <w:rsid w:val="00C166FB"/>
    <w:rsid w:val="00C4053F"/>
    <w:rsid w:val="00C43D2A"/>
    <w:rsid w:val="00C454EC"/>
    <w:rsid w:val="00C46FE8"/>
    <w:rsid w:val="00C74D1A"/>
    <w:rsid w:val="00C74E44"/>
    <w:rsid w:val="00CA44E1"/>
    <w:rsid w:val="00CB40AC"/>
    <w:rsid w:val="00CF20F3"/>
    <w:rsid w:val="00CF7EC5"/>
    <w:rsid w:val="00D07B45"/>
    <w:rsid w:val="00D33902"/>
    <w:rsid w:val="00D34D20"/>
    <w:rsid w:val="00D43240"/>
    <w:rsid w:val="00D43945"/>
    <w:rsid w:val="00D51AA9"/>
    <w:rsid w:val="00D7708B"/>
    <w:rsid w:val="00D80C64"/>
    <w:rsid w:val="00D91C27"/>
    <w:rsid w:val="00D922A1"/>
    <w:rsid w:val="00DA3873"/>
    <w:rsid w:val="00DA4FC1"/>
    <w:rsid w:val="00DB1360"/>
    <w:rsid w:val="00DB7D9A"/>
    <w:rsid w:val="00DC4A51"/>
    <w:rsid w:val="00DC538E"/>
    <w:rsid w:val="00DC7565"/>
    <w:rsid w:val="00DE0AEF"/>
    <w:rsid w:val="00DF7982"/>
    <w:rsid w:val="00E10092"/>
    <w:rsid w:val="00E10C3F"/>
    <w:rsid w:val="00E21A81"/>
    <w:rsid w:val="00E3072E"/>
    <w:rsid w:val="00E33EDD"/>
    <w:rsid w:val="00E52E9B"/>
    <w:rsid w:val="00E53DF9"/>
    <w:rsid w:val="00EB30BE"/>
    <w:rsid w:val="00EC4EA7"/>
    <w:rsid w:val="00ED21A4"/>
    <w:rsid w:val="00ED5277"/>
    <w:rsid w:val="00ED6B7F"/>
    <w:rsid w:val="00EE0C93"/>
    <w:rsid w:val="00EE635A"/>
    <w:rsid w:val="00EF49EF"/>
    <w:rsid w:val="00EF4D62"/>
    <w:rsid w:val="00F267CE"/>
    <w:rsid w:val="00F51F9E"/>
    <w:rsid w:val="00FB2C65"/>
    <w:rsid w:val="00FC40DD"/>
    <w:rsid w:val="00FF3097"/>
    <w:rsid w:val="00FF7E4E"/>
    <w:rsid w:val="49F49E88"/>
    <w:rsid w:val="62C0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93AB585D-2D0B-4498-AED6-EF8AF534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3072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3072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307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482DF6745978641A94FB75C47709F92" ma:contentTypeVersion="0" ma:contentTypeDescription="Crear nuevo documento." ma:contentTypeScope="" ma:versionID="d19a3dd7229fdd3cb9960da11485c80a">
  <xsd:schema xmlns:xsd="http://www.w3.org/2001/XMLSchema" xmlns:xs="http://www.w3.org/2001/XMLSchema" xmlns:p="http://schemas.microsoft.com/office/2006/metadata/properties" xmlns:ns2="182591e6-0f8c-49be-857d-34c2e2210ef9" targetNamespace="http://schemas.microsoft.com/office/2006/metadata/properties" ma:root="true" ma:fieldsID="ba1ddfa8042ae0c4f4748fd6ac01585f" ns2:_="">
    <xsd:import namespace="182591e6-0f8c-49be-857d-34c2e2210e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91e6-0f8c-49be-857d-34c2e2210e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82591e6-0f8c-49be-857d-34c2e2210ef9">C6HDPSSWJME2-1881248637-110</_dlc_DocId>
    <_dlc_DocIdUrl xmlns="182591e6-0f8c-49be-857d-34c2e2210ef9">
      <Url>https://www.minagricultura.gov.co/noticias/_layouts/15/DocIdRedir.aspx?ID=C6HDPSSWJME2-1881248637-110</Url>
      <Description>C6HDPSSWJME2-1881248637-110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53BCB03-9C45-4B7A-B6BE-5EB459142C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274D55-C7E9-426A-B494-F25124E0862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6D7493-F5DF-4641-9924-34EAA09A31EA}"/>
</file>

<file path=customXml/itemProps4.xml><?xml version="1.0" encoding="utf-8"?>
<ds:datastoreItem xmlns:ds="http://schemas.openxmlformats.org/officeDocument/2006/customXml" ds:itemID="{53763780-A04A-4678-AD1B-5E58AECE293D}">
  <ds:schemaRefs>
    <ds:schemaRef ds:uri="http://schemas.microsoft.com/office/2006/metadata/properties"/>
    <ds:schemaRef ds:uri="http://schemas.microsoft.com/office/infopath/2007/PartnerControls"/>
    <ds:schemaRef ds:uri="680276ee-2552-4165-9adf-a17735bd9bc3"/>
    <ds:schemaRef ds:uri="182591e6-0f8c-49be-857d-34c2e2210ef9"/>
  </ds:schemaRefs>
</ds:datastoreItem>
</file>

<file path=customXml/itemProps5.xml><?xml version="1.0" encoding="utf-8"?>
<ds:datastoreItem xmlns:ds="http://schemas.openxmlformats.org/officeDocument/2006/customXml" ds:itemID="{EB57F19F-E06A-4472-BF7D-ED7BA4AC190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</dc:title>
  <dc:subject/>
  <dc:creator>William Camilo  Baracaldo Godoy</dc:creator>
  <cp:keywords/>
  <dc:description/>
  <cp:lastModifiedBy>Daniela Marcucci Guarnizo</cp:lastModifiedBy>
  <cp:revision>5</cp:revision>
  <cp:lastPrinted>2023-05-07T15:22:00Z</cp:lastPrinted>
  <dcterms:created xsi:type="dcterms:W3CDTF">2025-04-28T13:21:00Z</dcterms:created>
  <dcterms:modified xsi:type="dcterms:W3CDTF">2025-04-29T18:52:00Z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0x0101007482DF6745978641A94FB75C47709F92</vt:lpwstr>
  </property>
  <property fmtid="{D5CDD505-2E9C-101B-9397-08002B2CF9AE}" pid="3" name="_dlc_DocIdItemGuid">
    <vt:lpwstr>ecc3c32f-3cc2-4f09-8ea7-45d61c8be1ab</vt:lpwstr>
  </property>
</Properties>
</file>